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8F158" w14:textId="77777777" w:rsidR="005A6342" w:rsidRDefault="005A6342" w:rsidP="005A6342">
      <w:pPr>
        <w:rPr>
          <w:rFonts w:ascii="Garamond" w:hAnsi="Garamond"/>
        </w:rPr>
      </w:pPr>
    </w:p>
    <w:p w14:paraId="0DEF75D8" w14:textId="77777777" w:rsidR="005A6342" w:rsidRDefault="005A6342" w:rsidP="005A6342">
      <w:pPr>
        <w:jc w:val="center"/>
        <w:rPr>
          <w:rFonts w:ascii="Garamond" w:hAnsi="Garamond"/>
        </w:rPr>
      </w:pPr>
      <w:r>
        <w:rPr>
          <w:rFonts w:ascii="Garamond" w:hAnsi="Garamond" w:cs="Garamond"/>
          <w:b/>
        </w:rPr>
        <w:t>ANEXO IV</w:t>
      </w:r>
    </w:p>
    <w:p w14:paraId="36888DC6" w14:textId="77777777" w:rsidR="005A6342" w:rsidRDefault="005A6342" w:rsidP="005A6342">
      <w:pPr>
        <w:jc w:val="center"/>
        <w:rPr>
          <w:rFonts w:ascii="Garamond" w:hAnsi="Garamond"/>
        </w:rPr>
      </w:pPr>
      <w:r>
        <w:rPr>
          <w:rFonts w:ascii="Garamond" w:hAnsi="Garamond" w:cs="Garamond"/>
          <w:b/>
        </w:rPr>
        <w:t xml:space="preserve">MODELO </w:t>
      </w:r>
      <w:r>
        <w:rPr>
          <w:rFonts w:ascii="Garamond" w:hAnsi="Garamond" w:cs="Garamond"/>
          <w:b/>
          <w:bCs/>
        </w:rPr>
        <w:t>MINUTA DE CONTRATO</w:t>
      </w:r>
    </w:p>
    <w:p w14:paraId="2FB3C883" w14:textId="26E96570" w:rsidR="005A6342" w:rsidRDefault="005A6342" w:rsidP="005A6342">
      <w:pPr>
        <w:widowControl w:val="0"/>
        <w:ind w:left="112" w:right="170"/>
        <w:jc w:val="center"/>
        <w:rPr>
          <w:rFonts w:ascii="Garamond" w:hAnsi="Garamond"/>
        </w:rPr>
      </w:pPr>
      <w:r>
        <w:rPr>
          <w:rFonts w:ascii="Garamond" w:hAnsi="Garamond" w:cs="Garamond"/>
          <w:b/>
        </w:rPr>
        <w:t xml:space="preserve">PREGÃO ELETRÔNICO nº </w:t>
      </w:r>
      <w:r w:rsidR="00223DF7">
        <w:rPr>
          <w:rFonts w:ascii="Garamond" w:hAnsi="Garamond" w:cs="Garamond"/>
          <w:b/>
        </w:rPr>
        <w:t>42</w:t>
      </w:r>
      <w:r>
        <w:rPr>
          <w:rFonts w:ascii="Garamond" w:hAnsi="Garamond" w:cs="Garamond"/>
          <w:b/>
        </w:rPr>
        <w:t>/202</w:t>
      </w:r>
      <w:r w:rsidR="00BD38F7">
        <w:rPr>
          <w:rFonts w:ascii="Garamond" w:hAnsi="Garamond" w:cs="Garamond"/>
          <w:b/>
        </w:rPr>
        <w:t>6</w:t>
      </w:r>
    </w:p>
    <w:p w14:paraId="1F200C6E" w14:textId="13E69A97" w:rsidR="005A6342" w:rsidRDefault="005A6342" w:rsidP="005A6342">
      <w:pPr>
        <w:widowControl w:val="0"/>
        <w:ind w:right="170"/>
        <w:jc w:val="center"/>
        <w:rPr>
          <w:rFonts w:ascii="Garamond" w:hAnsi="Garamond"/>
        </w:rPr>
      </w:pPr>
      <w:r>
        <w:rPr>
          <w:rFonts w:ascii="Garamond" w:hAnsi="Garamond" w:cs="Garamond"/>
          <w:b/>
        </w:rPr>
        <w:t xml:space="preserve">PRC nº </w:t>
      </w:r>
      <w:r w:rsidR="00223DF7">
        <w:rPr>
          <w:rFonts w:ascii="Garamond" w:hAnsi="Garamond" w:cs="Garamond"/>
          <w:b/>
        </w:rPr>
        <w:t>119</w:t>
      </w:r>
      <w:r>
        <w:rPr>
          <w:rFonts w:ascii="Garamond" w:hAnsi="Garamond" w:cs="Garamond"/>
          <w:b/>
        </w:rPr>
        <w:t>/202</w:t>
      </w:r>
      <w:r w:rsidR="00BD38F7">
        <w:rPr>
          <w:rFonts w:ascii="Garamond" w:hAnsi="Garamond" w:cs="Garamond"/>
          <w:b/>
        </w:rPr>
        <w:t>6</w:t>
      </w:r>
    </w:p>
    <w:p w14:paraId="2B898C56" w14:textId="77777777" w:rsidR="005A6342" w:rsidRDefault="005A6342" w:rsidP="005A6342">
      <w:pPr>
        <w:jc w:val="center"/>
        <w:rPr>
          <w:rFonts w:ascii="Garamond" w:hAnsi="Garamond" w:cs="Garamond"/>
          <w:b/>
        </w:rPr>
      </w:pPr>
    </w:p>
    <w:p w14:paraId="56D997CE" w14:textId="77777777" w:rsidR="005A6342" w:rsidRDefault="005A6342" w:rsidP="005A6342">
      <w:pPr>
        <w:jc w:val="center"/>
        <w:rPr>
          <w:rFonts w:ascii="Garamond" w:hAnsi="Garamond" w:cs="Garamond"/>
          <w:b/>
        </w:rPr>
      </w:pPr>
    </w:p>
    <w:p w14:paraId="74A1AE7F" w14:textId="4A9C3566" w:rsidR="005A6342" w:rsidRDefault="005A6342" w:rsidP="005A6342">
      <w:pPr>
        <w:pStyle w:val="Ttulo10"/>
        <w:rPr>
          <w:rFonts w:ascii="Garamond" w:eastAsia="Garamond" w:hAnsi="Garamond" w:cs="Garamond"/>
          <w:b w:val="0"/>
        </w:rPr>
      </w:pPr>
      <w:r>
        <w:rPr>
          <w:rFonts w:ascii="Garamond" w:hAnsi="Garamond" w:cs="Garamond"/>
          <w:sz w:val="24"/>
          <w:szCs w:val="24"/>
        </w:rPr>
        <w:t>CONTRATO Nº ...../202</w:t>
      </w:r>
      <w:r w:rsidR="00357E67">
        <w:rPr>
          <w:rFonts w:ascii="Garamond" w:hAnsi="Garamond" w:cs="Garamond"/>
          <w:sz w:val="24"/>
          <w:szCs w:val="24"/>
          <w:lang w:val="pt-BR"/>
        </w:rPr>
        <w:t>5</w:t>
      </w:r>
      <w:r>
        <w:rPr>
          <w:rFonts w:ascii="Garamond" w:eastAsia="Garamond" w:hAnsi="Garamond" w:cs="Garamond"/>
          <w:b w:val="0"/>
        </w:rPr>
        <w:t xml:space="preserve">       </w:t>
      </w:r>
    </w:p>
    <w:p w14:paraId="79B03738" w14:textId="77777777" w:rsidR="005A6342" w:rsidRDefault="005A6342" w:rsidP="005A6342">
      <w:pPr>
        <w:pStyle w:val="Ttulo10"/>
        <w:rPr>
          <w:rFonts w:ascii="Garamond" w:hAnsi="Garamond"/>
        </w:rPr>
      </w:pPr>
      <w:r>
        <w:rPr>
          <w:rFonts w:ascii="Garamond" w:eastAsia="Garamond" w:hAnsi="Garamond" w:cs="Garamond"/>
          <w:b w:val="0"/>
        </w:rPr>
        <w:t xml:space="preserve">                                                            </w:t>
      </w:r>
    </w:p>
    <w:p w14:paraId="78434D8F" w14:textId="77777777" w:rsidR="005A6342" w:rsidRDefault="005A6342" w:rsidP="005A6342">
      <w:pPr>
        <w:pStyle w:val="Recuodecorpodetexto21"/>
        <w:spacing w:after="0" w:line="240" w:lineRule="auto"/>
        <w:ind w:left="3969"/>
        <w:jc w:val="both"/>
        <w:rPr>
          <w:rFonts w:ascii="Garamond" w:hAnsi="Garamond"/>
        </w:rPr>
      </w:pPr>
      <w:r>
        <w:rPr>
          <w:rFonts w:ascii="Garamond" w:eastAsia="Garamond" w:hAnsi="Garamond" w:cs="Garamond"/>
        </w:rPr>
        <w:t xml:space="preserve">                                                                               </w:t>
      </w:r>
      <w:r>
        <w:rPr>
          <w:rFonts w:ascii="Garamond" w:hAnsi="Garamond" w:cs="Garamond"/>
        </w:rPr>
        <w:t xml:space="preserve">CONTRATO QUE FAZEM </w:t>
      </w:r>
      <w:r>
        <w:rPr>
          <w:rFonts w:ascii="Garamond" w:hAnsi="Garamond" w:cs="Garamond"/>
          <w:lang w:val="pt-BR"/>
        </w:rPr>
        <w:t xml:space="preserve">ENTRE SI </w:t>
      </w:r>
      <w:r>
        <w:rPr>
          <w:rFonts w:ascii="Garamond" w:hAnsi="Garamond" w:cs="Garamond"/>
        </w:rPr>
        <w:t>O</w:t>
      </w:r>
      <w:r>
        <w:rPr>
          <w:rFonts w:ascii="Garamond" w:hAnsi="Garamond" w:cs="Garamond"/>
          <w:lang w:val="pt-BR"/>
        </w:rPr>
        <w:t xml:space="preserve"> </w:t>
      </w:r>
      <w:r>
        <w:rPr>
          <w:rFonts w:ascii="Garamond" w:hAnsi="Garamond" w:cs="Garamond"/>
        </w:rPr>
        <w:t xml:space="preserve">MUNICÍPIO DE LEOPOLDINA E A </w:t>
      </w:r>
      <w:r>
        <w:rPr>
          <w:rFonts w:ascii="Garamond" w:hAnsi="Garamond" w:cs="Garamond"/>
          <w:lang w:val="pt-BR"/>
        </w:rPr>
        <w:t>EMPRESA</w:t>
      </w:r>
      <w:r>
        <w:rPr>
          <w:rFonts w:ascii="Garamond" w:hAnsi="Garamond" w:cs="Garamond"/>
        </w:rPr>
        <w:t>....., SOB AS CLÁUSULAS E CONDIÇÕES SEGUINTES:</w:t>
      </w:r>
    </w:p>
    <w:p w14:paraId="49036EA5" w14:textId="77777777" w:rsidR="005A6342" w:rsidRDefault="005A6342" w:rsidP="005A6342">
      <w:pPr>
        <w:rPr>
          <w:rFonts w:ascii="Garamond" w:hAnsi="Garamond" w:cs="Garamond"/>
          <w:b/>
          <w:bCs/>
        </w:rPr>
      </w:pPr>
    </w:p>
    <w:p w14:paraId="23B887FC" w14:textId="77777777" w:rsidR="005A6342" w:rsidRDefault="005A6342" w:rsidP="005A6342">
      <w:pPr>
        <w:autoSpaceDE w:val="0"/>
        <w:autoSpaceDN w:val="0"/>
        <w:adjustRightInd w:val="0"/>
        <w:jc w:val="both"/>
        <w:rPr>
          <w:rFonts w:ascii="Garamond" w:hAnsi="Garamond" w:cs="Arial"/>
        </w:rPr>
      </w:pPr>
      <w:r>
        <w:rPr>
          <w:rFonts w:ascii="Garamond" w:hAnsi="Garamond" w:cs="Arial"/>
          <w:b/>
          <w:bCs/>
        </w:rPr>
        <w:t>O Município de Leopoldina</w:t>
      </w:r>
      <w:r>
        <w:rPr>
          <w:rFonts w:ascii="Garamond" w:hAnsi="Garamond" w:cs="Arial"/>
        </w:rPr>
        <w:t xml:space="preserve">, inscrito no CNPJ nº 17.733.643/0001-47, com sede a Rua Lucas Augusto, nº 68, Bairro Centro, na cidade de Leopoldina/MG, neste ato representado pelo </w:t>
      </w:r>
      <w:proofErr w:type="spellStart"/>
      <w:r>
        <w:rPr>
          <w:rFonts w:ascii="Garamond" w:hAnsi="Garamond" w:cs="Arial"/>
        </w:rPr>
        <w:t>Exmo</w:t>
      </w:r>
      <w:proofErr w:type="spellEnd"/>
      <w:r>
        <w:rPr>
          <w:rFonts w:ascii="Garamond" w:hAnsi="Garamond" w:cs="Arial"/>
        </w:rPr>
        <w:t xml:space="preserve"> Sr. Prefeito, Pedro Augusto Junqueira Ferraz, a seguir denominado </w:t>
      </w:r>
      <w:r>
        <w:rPr>
          <w:rFonts w:ascii="Garamond" w:hAnsi="Garamond" w:cs="Arial"/>
          <w:b/>
          <w:bCs/>
        </w:rPr>
        <w:t xml:space="preserve">CONTRATANTE </w:t>
      </w:r>
      <w:r>
        <w:rPr>
          <w:rFonts w:ascii="Garamond" w:hAnsi="Garamond" w:cs="Arial"/>
        </w:rPr>
        <w:t xml:space="preserve">e a empresa </w:t>
      </w:r>
      <w:r>
        <w:rPr>
          <w:rFonts w:ascii="Garamond" w:hAnsi="Garamond" w:cs="Arial"/>
          <w:b/>
          <w:bCs/>
        </w:rPr>
        <w:t>_________________</w:t>
      </w:r>
      <w:r>
        <w:rPr>
          <w:rFonts w:ascii="Garamond" w:hAnsi="Garamond" w:cs="Arial"/>
        </w:rPr>
        <w:t>, inscrito(a) no CNPJ sob nº ________, sediado a ___________________________, representada pelo(a) Sr.(a)</w:t>
      </w:r>
    </w:p>
    <w:p w14:paraId="7945926E" w14:textId="572B4261" w:rsidR="005A6342" w:rsidRDefault="005A6342" w:rsidP="005A6342">
      <w:pPr>
        <w:autoSpaceDE w:val="0"/>
        <w:autoSpaceDN w:val="0"/>
        <w:adjustRightInd w:val="0"/>
        <w:jc w:val="both"/>
        <w:rPr>
          <w:rFonts w:ascii="Garamond" w:hAnsi="Garamond" w:cs="Arial"/>
        </w:rPr>
      </w:pPr>
      <w:r>
        <w:rPr>
          <w:rFonts w:ascii="Garamond" w:hAnsi="Garamond" w:cs="Arial"/>
        </w:rPr>
        <w:t xml:space="preserve">________________________, a seguir denominado </w:t>
      </w:r>
      <w:r>
        <w:rPr>
          <w:rFonts w:ascii="Garamond" w:hAnsi="Garamond" w:cs="Arial"/>
          <w:b/>
          <w:bCs/>
        </w:rPr>
        <w:t xml:space="preserve">CONTRATADO, </w:t>
      </w:r>
      <w:r>
        <w:rPr>
          <w:rFonts w:ascii="Garamond" w:hAnsi="Garamond" w:cs="Arial"/>
        </w:rPr>
        <w:t xml:space="preserve">resolvem firmar o presente Termo de Contrato, com fundamento no </w:t>
      </w:r>
      <w:r>
        <w:rPr>
          <w:rFonts w:ascii="Garamond" w:hAnsi="Garamond" w:cs="Arial"/>
          <w:b/>
          <w:bCs/>
        </w:rPr>
        <w:t xml:space="preserve">Processo nº </w:t>
      </w:r>
      <w:r w:rsidR="00BD38F7">
        <w:rPr>
          <w:rFonts w:ascii="Garamond" w:hAnsi="Garamond" w:cs="Arial"/>
          <w:b/>
          <w:bCs/>
        </w:rPr>
        <w:t>88</w:t>
      </w:r>
      <w:r>
        <w:rPr>
          <w:rFonts w:ascii="Garamond" w:hAnsi="Garamond" w:cs="Arial"/>
          <w:b/>
          <w:bCs/>
        </w:rPr>
        <w:t>/202</w:t>
      </w:r>
      <w:r w:rsidR="00BD38F7">
        <w:rPr>
          <w:rFonts w:ascii="Garamond" w:hAnsi="Garamond" w:cs="Arial"/>
          <w:b/>
          <w:bCs/>
        </w:rPr>
        <w:t>6</w:t>
      </w:r>
      <w:r>
        <w:rPr>
          <w:rFonts w:ascii="Garamond" w:hAnsi="Garamond" w:cs="Arial"/>
          <w:b/>
          <w:bCs/>
        </w:rPr>
        <w:t xml:space="preserve"> - Pregão Eletrônico nº</w:t>
      </w:r>
      <w:r w:rsidR="00CA13A7">
        <w:rPr>
          <w:rFonts w:ascii="Garamond" w:hAnsi="Garamond" w:cs="Arial"/>
          <w:b/>
          <w:bCs/>
        </w:rPr>
        <w:t>3</w:t>
      </w:r>
      <w:r w:rsidR="00BD38F7">
        <w:rPr>
          <w:rFonts w:ascii="Garamond" w:hAnsi="Garamond" w:cs="Arial"/>
          <w:b/>
          <w:bCs/>
        </w:rPr>
        <w:t>0</w:t>
      </w:r>
      <w:r>
        <w:rPr>
          <w:rFonts w:ascii="Garamond" w:hAnsi="Garamond" w:cs="Arial"/>
          <w:b/>
          <w:bCs/>
        </w:rPr>
        <w:t>/202</w:t>
      </w:r>
      <w:r w:rsidR="00BD38F7">
        <w:rPr>
          <w:rFonts w:ascii="Garamond" w:hAnsi="Garamond" w:cs="Arial"/>
          <w:b/>
          <w:bCs/>
        </w:rPr>
        <w:t>6</w:t>
      </w:r>
      <w:r>
        <w:rPr>
          <w:rFonts w:ascii="Garamond" w:hAnsi="Garamond" w:cs="Arial"/>
        </w:rPr>
        <w:t>, em observância às disposições da Lei nº 14.133/21 e os Decretos Municipais nº 5</w:t>
      </w:r>
      <w:r w:rsidR="00BD38F7">
        <w:rPr>
          <w:rFonts w:ascii="Garamond" w:hAnsi="Garamond" w:cs="Arial"/>
        </w:rPr>
        <w:t>.570</w:t>
      </w:r>
      <w:r>
        <w:rPr>
          <w:rFonts w:ascii="Garamond" w:hAnsi="Garamond" w:cs="Arial"/>
        </w:rPr>
        <w:t>/2</w:t>
      </w:r>
      <w:r w:rsidR="00BD38F7">
        <w:rPr>
          <w:rFonts w:ascii="Garamond" w:hAnsi="Garamond" w:cs="Arial"/>
        </w:rPr>
        <w:t>5</w:t>
      </w:r>
      <w:r>
        <w:rPr>
          <w:rFonts w:ascii="Garamond" w:hAnsi="Garamond" w:cs="Arial"/>
        </w:rPr>
        <w:t>, 5.189/23, 5.190/23 e demais legislações aplicáveis, aplicando-se a este instrumento suas disposições irrestrita e incondicionalmente, bem como pelas cláusulas e condições seguintes:</w:t>
      </w:r>
    </w:p>
    <w:p w14:paraId="7D0F7587" w14:textId="77777777" w:rsidR="005A6342" w:rsidRDefault="005A6342" w:rsidP="005A6342">
      <w:pPr>
        <w:jc w:val="both"/>
        <w:rPr>
          <w:rFonts w:ascii="Garamond" w:hAnsi="Garamond" w:cs="Garamond"/>
          <w:b/>
          <w:bCs/>
        </w:rPr>
      </w:pPr>
    </w:p>
    <w:p w14:paraId="551CA7B7" w14:textId="77777777" w:rsidR="005A6342" w:rsidRDefault="005A6342" w:rsidP="005A6342">
      <w:pPr>
        <w:pStyle w:val="Ttulo4"/>
        <w:numPr>
          <w:ilvl w:val="3"/>
          <w:numId w:val="3"/>
        </w:numPr>
        <w:jc w:val="both"/>
        <w:rPr>
          <w:rFonts w:ascii="Garamond" w:hAnsi="Garamond" w:cs="Garamond"/>
          <w:b/>
          <w:bCs/>
          <w:sz w:val="24"/>
        </w:rPr>
      </w:pPr>
      <w:r>
        <w:rPr>
          <w:rFonts w:ascii="Garamond" w:hAnsi="Garamond" w:cs="Garamond"/>
          <w:b/>
          <w:bCs/>
          <w:sz w:val="24"/>
        </w:rPr>
        <w:t>CLÁUSULA PRIMEIRA – OBJETO</w:t>
      </w:r>
    </w:p>
    <w:p w14:paraId="475AF212" w14:textId="77777777" w:rsidR="005A6342" w:rsidRDefault="005A6342" w:rsidP="005A6342">
      <w:pPr>
        <w:pStyle w:val="Default"/>
        <w:rPr>
          <w:rFonts w:ascii="Garamond" w:hAnsi="Garamond"/>
          <w:lang w:val="x-none"/>
        </w:rPr>
      </w:pPr>
    </w:p>
    <w:p w14:paraId="0705672C" w14:textId="68C8DCFF" w:rsidR="005A6342" w:rsidRPr="006C26D3" w:rsidRDefault="005A6342" w:rsidP="006C26D3">
      <w:pPr>
        <w:spacing w:before="1" w:line="360" w:lineRule="auto"/>
        <w:jc w:val="both"/>
        <w:rPr>
          <w:rFonts w:ascii="Garamond" w:hAnsi="Garamond" w:cs="Garamond"/>
        </w:rPr>
      </w:pPr>
      <w:r>
        <w:rPr>
          <w:rFonts w:ascii="Garamond" w:hAnsi="Garamond" w:cs="Garamond"/>
        </w:rPr>
        <w:t xml:space="preserve">1.1. </w:t>
      </w:r>
      <w:r w:rsidR="00D91D2F" w:rsidRPr="006C26D3">
        <w:rPr>
          <w:rFonts w:ascii="Garamond" w:hAnsi="Garamond"/>
          <w:lang w:eastAsia="pt-BR"/>
        </w:rPr>
        <w:t xml:space="preserve">O objeto do presente instrumento é a futura e eventual contratação de empresa </w:t>
      </w:r>
      <w:r w:rsidR="00CA13A7" w:rsidRPr="00A0556E">
        <w:rPr>
          <w:rFonts w:ascii="Garamond" w:hAnsi="Garamond"/>
          <w:bCs/>
        </w:rPr>
        <w:t xml:space="preserve">para </w:t>
      </w:r>
      <w:r w:rsidR="00BD38F7" w:rsidRPr="00BD38F7">
        <w:rPr>
          <w:kern w:val="2"/>
          <w:lang w:eastAsia="en-US"/>
          <w14:ligatures w14:val="standardContextual"/>
        </w:rPr>
        <w:t>prestação de serviço</w:t>
      </w:r>
      <w:r w:rsidR="00BD38F7">
        <w:rPr>
          <w:rFonts w:ascii="Garamond" w:hAnsi="Garamond"/>
          <w:bCs/>
        </w:rPr>
        <w:t xml:space="preserve"> </w:t>
      </w:r>
      <w:r w:rsidR="00BD38F7" w:rsidRPr="001C210A">
        <w:rPr>
          <w:kern w:val="2"/>
          <w:lang w:eastAsia="en-US"/>
          <w14:ligatures w14:val="standardContextual"/>
        </w:rPr>
        <w:t>pipoqueiro, algodão doce, cama elástica, tobogã, touro mecânico</w:t>
      </w:r>
      <w:r w:rsidR="00BD38F7">
        <w:rPr>
          <w:kern w:val="2"/>
          <w:lang w:eastAsia="en-US"/>
          <w14:ligatures w14:val="standardContextual"/>
        </w:rPr>
        <w:t>, trenzinho</w:t>
      </w:r>
      <w:r w:rsidR="00BD38F7" w:rsidRPr="001C210A">
        <w:rPr>
          <w:kern w:val="2"/>
          <w:lang w:eastAsia="en-US"/>
          <w14:ligatures w14:val="standardContextual"/>
        </w:rPr>
        <w:t xml:space="preserve"> da alegria</w:t>
      </w:r>
      <w:r w:rsidR="00BD38F7">
        <w:rPr>
          <w:kern w:val="2"/>
          <w:lang w:eastAsia="en-US"/>
          <w14:ligatures w14:val="standardContextual"/>
        </w:rPr>
        <w:t xml:space="preserve"> e piscina de bolinha</w:t>
      </w:r>
      <w:r w:rsidR="00BD38F7" w:rsidRPr="009506AD">
        <w:rPr>
          <w:bCs/>
        </w:rPr>
        <w:t xml:space="preserve">. </w:t>
      </w:r>
      <w:r w:rsidR="00BD38F7">
        <w:rPr>
          <w:rFonts w:ascii="Arial" w:hAnsi="Arial" w:cs="Arial"/>
          <w:sz w:val="20"/>
          <w:szCs w:val="20"/>
        </w:rPr>
        <w:t xml:space="preserve"> P</w:t>
      </w:r>
      <w:r w:rsidR="00BD38F7" w:rsidRPr="0025519A">
        <w:rPr>
          <w:rFonts w:ascii="Arial" w:hAnsi="Arial" w:cs="Arial"/>
          <w:sz w:val="20"/>
          <w:szCs w:val="20"/>
        </w:rPr>
        <w:t>ara atender a demanda d</w:t>
      </w:r>
      <w:r w:rsidR="00BD38F7">
        <w:rPr>
          <w:rFonts w:ascii="Arial" w:hAnsi="Arial" w:cs="Arial"/>
          <w:sz w:val="20"/>
          <w:szCs w:val="20"/>
        </w:rPr>
        <w:t xml:space="preserve">as Secretarias Municipais de </w:t>
      </w:r>
      <w:r w:rsidR="00BD38F7">
        <w:rPr>
          <w:bCs/>
        </w:rPr>
        <w:t>Turismo, Educação, Saúde, Esporte, Assistência Social</w:t>
      </w:r>
      <w:r w:rsidR="00BD38F7" w:rsidRPr="00A0556E">
        <w:rPr>
          <w:rFonts w:ascii="Garamond" w:hAnsi="Garamond"/>
        </w:rPr>
        <w:t xml:space="preserve"> </w:t>
      </w:r>
      <w:r w:rsidR="003B1B07">
        <w:rPr>
          <w:bCs/>
        </w:rPr>
        <w:t>do município de Leopoldina</w:t>
      </w:r>
      <w:r w:rsidR="00D91D2F" w:rsidRPr="00D91D2F">
        <w:rPr>
          <w:rFonts w:ascii="Garamond" w:hAnsi="Garamond"/>
          <w:lang w:eastAsia="pt-BR"/>
        </w:rPr>
        <w:t>, de acordo com as especificações e quantitativos constantes do Termo de Referência, Anexo I deste Edital.</w:t>
      </w:r>
    </w:p>
    <w:p w14:paraId="23D5D324" w14:textId="77777777" w:rsidR="00CA13A7" w:rsidRDefault="00EC5D8F" w:rsidP="00CA13A7">
      <w:pPr>
        <w:rPr>
          <w:rFonts w:ascii="Garamond" w:hAnsi="Garamond" w:cs="Garamond"/>
        </w:rPr>
      </w:pPr>
      <w:r>
        <w:rPr>
          <w:rFonts w:ascii="Garamond" w:hAnsi="Garamond" w:cs="Garamond"/>
        </w:rPr>
        <w:t xml:space="preserve">1.2. </w:t>
      </w:r>
      <w:r w:rsidR="005A6342">
        <w:rPr>
          <w:rFonts w:ascii="Garamond" w:hAnsi="Garamond" w:cs="Garamond"/>
        </w:rPr>
        <w:t>Objeto da contratação:</w:t>
      </w:r>
    </w:p>
    <w:tbl>
      <w:tblPr>
        <w:tblW w:w="9781" w:type="dxa"/>
        <w:tblLayout w:type="fixed"/>
        <w:tblCellMar>
          <w:left w:w="70" w:type="dxa"/>
          <w:right w:w="70" w:type="dxa"/>
        </w:tblCellMar>
        <w:tblLook w:val="04A0" w:firstRow="1" w:lastRow="0" w:firstColumn="1" w:lastColumn="0" w:noHBand="0" w:noVBand="1"/>
      </w:tblPr>
      <w:tblGrid>
        <w:gridCol w:w="709"/>
        <w:gridCol w:w="3827"/>
        <w:gridCol w:w="993"/>
        <w:gridCol w:w="1417"/>
        <w:gridCol w:w="1418"/>
        <w:gridCol w:w="1417"/>
      </w:tblGrid>
      <w:tr w:rsidR="00BD38F7" w:rsidRPr="000E37A0" w14:paraId="3864620D" w14:textId="77777777" w:rsidTr="00E85A9C">
        <w:trPr>
          <w:trHeight w:val="315"/>
        </w:trPr>
        <w:tc>
          <w:tcPr>
            <w:tcW w:w="709" w:type="dxa"/>
            <w:shd w:val="clear" w:color="auto" w:fill="ACB9CA"/>
            <w:noWrap/>
            <w:vAlign w:val="bottom"/>
            <w:hideMark/>
          </w:tcPr>
          <w:p w14:paraId="05D1E6A9" w14:textId="77777777" w:rsidR="00BD38F7" w:rsidRPr="005A7F74" w:rsidRDefault="00BD38F7" w:rsidP="00E85A9C">
            <w:pPr>
              <w:spacing w:line="256" w:lineRule="auto"/>
              <w:rPr>
                <w:rFonts w:ascii="Calibri" w:hAnsi="Calibri" w:cs="Calibri"/>
                <w:b/>
                <w:bCs/>
                <w:color w:val="000000"/>
                <w:kern w:val="2"/>
                <w:lang w:eastAsia="en-US"/>
                <w14:ligatures w14:val="standardContextual"/>
              </w:rPr>
            </w:pPr>
            <w:r w:rsidRPr="005A7F74">
              <w:rPr>
                <w:rFonts w:ascii="Arial" w:hAnsi="Arial" w:cs="Arial"/>
                <w:b/>
                <w:bCs/>
              </w:rPr>
              <w:br w:type="page"/>
            </w:r>
            <w:r w:rsidRPr="005A7F74">
              <w:rPr>
                <w:rFonts w:ascii="Calibri" w:hAnsi="Calibri" w:cs="Calibri"/>
                <w:b/>
                <w:bCs/>
                <w:color w:val="000000"/>
                <w:kern w:val="2"/>
                <w:lang w:eastAsia="en-US"/>
                <w14:ligatures w14:val="standardContextual"/>
              </w:rPr>
              <w:t>Item</w:t>
            </w:r>
          </w:p>
        </w:tc>
        <w:tc>
          <w:tcPr>
            <w:tcW w:w="3827" w:type="dxa"/>
            <w:tcBorders>
              <w:top w:val="single" w:sz="4" w:space="0" w:color="auto"/>
              <w:left w:val="single" w:sz="4" w:space="0" w:color="auto"/>
              <w:bottom w:val="single" w:sz="4" w:space="0" w:color="auto"/>
              <w:right w:val="single" w:sz="4" w:space="0" w:color="auto"/>
            </w:tcBorders>
            <w:shd w:val="clear" w:color="auto" w:fill="ACB9CA"/>
            <w:noWrap/>
            <w:vAlign w:val="bottom"/>
            <w:hideMark/>
          </w:tcPr>
          <w:p w14:paraId="608A855C" w14:textId="77777777" w:rsidR="00BD38F7" w:rsidRPr="005A7F74" w:rsidRDefault="00BD38F7" w:rsidP="00E85A9C">
            <w:pPr>
              <w:spacing w:line="256" w:lineRule="auto"/>
              <w:jc w:val="center"/>
              <w:rPr>
                <w:rFonts w:ascii="Calibri" w:hAnsi="Calibri" w:cs="Calibri"/>
                <w:b/>
                <w:bCs/>
                <w:kern w:val="2"/>
                <w:lang w:eastAsia="en-US"/>
                <w14:ligatures w14:val="standardContextual"/>
              </w:rPr>
            </w:pPr>
            <w:r w:rsidRPr="005A7F74">
              <w:rPr>
                <w:rFonts w:ascii="Calibri" w:hAnsi="Calibri" w:cs="Calibri"/>
                <w:b/>
                <w:bCs/>
                <w:kern w:val="2"/>
                <w:lang w:eastAsia="en-US"/>
                <w14:ligatures w14:val="standardContextual"/>
              </w:rPr>
              <w:t>Descrição</w:t>
            </w:r>
          </w:p>
        </w:tc>
        <w:tc>
          <w:tcPr>
            <w:tcW w:w="993" w:type="dxa"/>
            <w:tcBorders>
              <w:top w:val="single" w:sz="4" w:space="0" w:color="auto"/>
              <w:left w:val="nil"/>
              <w:bottom w:val="single" w:sz="4" w:space="0" w:color="auto"/>
              <w:right w:val="single" w:sz="4" w:space="0" w:color="auto"/>
            </w:tcBorders>
            <w:shd w:val="clear" w:color="auto" w:fill="ACB9CA"/>
            <w:noWrap/>
            <w:vAlign w:val="bottom"/>
            <w:hideMark/>
          </w:tcPr>
          <w:p w14:paraId="3D2AFB74" w14:textId="77777777" w:rsidR="00BD38F7" w:rsidRPr="005A7F74" w:rsidRDefault="00BD38F7" w:rsidP="00E85A9C">
            <w:pPr>
              <w:spacing w:line="256" w:lineRule="auto"/>
              <w:jc w:val="center"/>
              <w:rPr>
                <w:rFonts w:ascii="Calibri" w:hAnsi="Calibri" w:cs="Calibri"/>
                <w:b/>
                <w:bCs/>
                <w:kern w:val="2"/>
                <w:lang w:eastAsia="en-US"/>
                <w14:ligatures w14:val="standardContextual"/>
              </w:rPr>
            </w:pPr>
            <w:r w:rsidRPr="005A7F74">
              <w:rPr>
                <w:rFonts w:ascii="Calibri" w:hAnsi="Calibri" w:cs="Calibri"/>
                <w:b/>
                <w:bCs/>
                <w:kern w:val="2"/>
                <w:lang w:eastAsia="en-US"/>
                <w14:ligatures w14:val="standardContextual"/>
              </w:rPr>
              <w:t>Unidade</w:t>
            </w:r>
          </w:p>
        </w:tc>
        <w:tc>
          <w:tcPr>
            <w:tcW w:w="1417" w:type="dxa"/>
            <w:tcBorders>
              <w:top w:val="single" w:sz="4" w:space="0" w:color="auto"/>
              <w:left w:val="nil"/>
              <w:bottom w:val="single" w:sz="4" w:space="0" w:color="auto"/>
              <w:right w:val="single" w:sz="4" w:space="0" w:color="auto"/>
            </w:tcBorders>
            <w:shd w:val="clear" w:color="auto" w:fill="ACB9CA"/>
          </w:tcPr>
          <w:p w14:paraId="34FD7399" w14:textId="77777777" w:rsidR="00BD38F7" w:rsidRPr="005A7F74" w:rsidRDefault="00BD38F7" w:rsidP="00E85A9C">
            <w:pPr>
              <w:spacing w:line="256" w:lineRule="auto"/>
              <w:jc w:val="center"/>
              <w:rPr>
                <w:rFonts w:ascii="Calibri" w:hAnsi="Calibri" w:cs="Calibri"/>
                <w:b/>
                <w:bCs/>
                <w:kern w:val="2"/>
                <w:lang w:eastAsia="en-US"/>
                <w14:ligatures w14:val="standardContextual"/>
              </w:rPr>
            </w:pPr>
          </w:p>
          <w:p w14:paraId="7A4881FB" w14:textId="77777777" w:rsidR="00BD38F7" w:rsidRPr="005A7F74" w:rsidRDefault="00BD38F7" w:rsidP="00E85A9C">
            <w:pPr>
              <w:spacing w:line="256" w:lineRule="auto"/>
              <w:jc w:val="center"/>
              <w:rPr>
                <w:rFonts w:ascii="Calibri" w:hAnsi="Calibri" w:cs="Calibri"/>
                <w:b/>
                <w:bCs/>
                <w:kern w:val="2"/>
                <w:lang w:eastAsia="en-US"/>
                <w14:ligatures w14:val="standardContextual"/>
              </w:rPr>
            </w:pPr>
            <w:r w:rsidRPr="005A7F74">
              <w:rPr>
                <w:rFonts w:ascii="Calibri" w:hAnsi="Calibri" w:cs="Calibri"/>
                <w:b/>
                <w:bCs/>
                <w:kern w:val="2"/>
                <w:lang w:eastAsia="en-US"/>
                <w14:ligatures w14:val="standardContextual"/>
              </w:rPr>
              <w:t>Quantidade</w:t>
            </w:r>
          </w:p>
        </w:tc>
        <w:tc>
          <w:tcPr>
            <w:tcW w:w="1418" w:type="dxa"/>
            <w:tcBorders>
              <w:top w:val="single" w:sz="4" w:space="0" w:color="auto"/>
              <w:left w:val="nil"/>
              <w:bottom w:val="single" w:sz="4" w:space="0" w:color="auto"/>
              <w:right w:val="single" w:sz="4" w:space="0" w:color="auto"/>
            </w:tcBorders>
            <w:shd w:val="clear" w:color="auto" w:fill="ACB9CA"/>
          </w:tcPr>
          <w:p w14:paraId="4AAF6C60" w14:textId="77777777" w:rsidR="00BD38F7" w:rsidRPr="005A7F74" w:rsidRDefault="00BD38F7" w:rsidP="00E85A9C">
            <w:pPr>
              <w:spacing w:line="256" w:lineRule="auto"/>
              <w:jc w:val="center"/>
              <w:rPr>
                <w:rFonts w:ascii="Calibri" w:hAnsi="Calibri" w:cs="Calibri"/>
                <w:b/>
                <w:bCs/>
                <w:kern w:val="2"/>
                <w:lang w:eastAsia="en-US"/>
                <w14:ligatures w14:val="standardContextual"/>
              </w:rPr>
            </w:pPr>
            <w:r w:rsidRPr="005A7F74">
              <w:rPr>
                <w:rFonts w:ascii="Calibri" w:hAnsi="Calibri" w:cs="Calibri"/>
                <w:b/>
                <w:bCs/>
                <w:kern w:val="2"/>
                <w:lang w:eastAsia="en-US"/>
                <w14:ligatures w14:val="standardContextual"/>
              </w:rPr>
              <w:t>Valor Unitário</w:t>
            </w:r>
          </w:p>
        </w:tc>
        <w:tc>
          <w:tcPr>
            <w:tcW w:w="1417" w:type="dxa"/>
            <w:tcBorders>
              <w:top w:val="single" w:sz="4" w:space="0" w:color="auto"/>
              <w:left w:val="nil"/>
              <w:bottom w:val="single" w:sz="4" w:space="0" w:color="auto"/>
              <w:right w:val="single" w:sz="4" w:space="0" w:color="auto"/>
            </w:tcBorders>
            <w:shd w:val="clear" w:color="auto" w:fill="ACB9CA"/>
          </w:tcPr>
          <w:p w14:paraId="46DD71D2" w14:textId="77777777" w:rsidR="00BD38F7" w:rsidRPr="005A7F74" w:rsidRDefault="00BD38F7" w:rsidP="00E85A9C">
            <w:pPr>
              <w:spacing w:line="256" w:lineRule="auto"/>
              <w:jc w:val="center"/>
              <w:rPr>
                <w:rFonts w:ascii="Calibri" w:hAnsi="Calibri" w:cs="Calibri"/>
                <w:b/>
                <w:bCs/>
                <w:kern w:val="2"/>
                <w:lang w:eastAsia="en-US"/>
                <w14:ligatures w14:val="standardContextual"/>
              </w:rPr>
            </w:pPr>
            <w:r w:rsidRPr="005A7F74">
              <w:rPr>
                <w:rFonts w:ascii="Calibri" w:hAnsi="Calibri" w:cs="Calibri"/>
                <w:b/>
                <w:bCs/>
                <w:kern w:val="2"/>
                <w:lang w:eastAsia="en-US"/>
                <w14:ligatures w14:val="standardContextual"/>
              </w:rPr>
              <w:t>Valor Total</w:t>
            </w:r>
          </w:p>
        </w:tc>
      </w:tr>
      <w:tr w:rsidR="00BD38F7" w:rsidRPr="000E37A0" w14:paraId="4F85319C" w14:textId="77777777" w:rsidTr="00E85A9C">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7E12619D" w14:textId="77777777" w:rsidR="00BD38F7" w:rsidRPr="0056056C" w:rsidRDefault="00BD38F7" w:rsidP="00E85A9C">
            <w:pPr>
              <w:spacing w:line="256" w:lineRule="auto"/>
              <w:jc w:val="center"/>
              <w:rPr>
                <w:rFonts w:ascii="Arial" w:hAnsi="Arial" w:cs="Arial"/>
                <w:color w:val="000000"/>
                <w:kern w:val="2"/>
                <w:sz w:val="22"/>
                <w:szCs w:val="22"/>
                <w:lang w:eastAsia="en-US"/>
                <w14:ligatures w14:val="standardContextual"/>
              </w:rPr>
            </w:pPr>
            <w:r>
              <w:rPr>
                <w:rFonts w:ascii="Arial" w:hAnsi="Arial" w:cs="Arial"/>
                <w:color w:val="000000"/>
                <w:kern w:val="2"/>
                <w:sz w:val="22"/>
                <w:szCs w:val="22"/>
                <w:lang w:eastAsia="en-US"/>
                <w14:ligatures w14:val="standardContextual"/>
              </w:rPr>
              <w:t>1</w:t>
            </w:r>
          </w:p>
        </w:tc>
        <w:tc>
          <w:tcPr>
            <w:tcW w:w="3827" w:type="dxa"/>
            <w:tcBorders>
              <w:top w:val="nil"/>
              <w:left w:val="nil"/>
              <w:bottom w:val="single" w:sz="4" w:space="0" w:color="auto"/>
              <w:right w:val="single" w:sz="4" w:space="0" w:color="auto"/>
            </w:tcBorders>
            <w:shd w:val="clear" w:color="auto" w:fill="FFFFFF"/>
            <w:noWrap/>
          </w:tcPr>
          <w:p w14:paraId="2237BC86" w14:textId="77777777" w:rsidR="00BD38F7"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t>SERVIÇO DE PIPOQUEIRO</w:t>
            </w:r>
          </w:p>
          <w:p w14:paraId="4F481727" w14:textId="77777777" w:rsidR="00BD38F7"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t>SERVIÇO DE PIPOQUEIRO</w:t>
            </w:r>
          </w:p>
          <w:p w14:paraId="1BAD0F08" w14:textId="77777777" w:rsidR="00BD38F7"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t>DURAÇÃO DE 4(QUATRO) HORAS</w:t>
            </w:r>
          </w:p>
          <w:p w14:paraId="592673E8" w14:textId="77777777" w:rsidR="00BD38F7" w:rsidRPr="007E2514"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t>TODO MATERIAL UTILIZADO POR CONTA DO CONTRATADO</w:t>
            </w:r>
          </w:p>
        </w:tc>
        <w:tc>
          <w:tcPr>
            <w:tcW w:w="993" w:type="dxa"/>
            <w:tcBorders>
              <w:top w:val="nil"/>
              <w:left w:val="nil"/>
              <w:bottom w:val="single" w:sz="4" w:space="0" w:color="auto"/>
              <w:right w:val="single" w:sz="4" w:space="0" w:color="auto"/>
            </w:tcBorders>
            <w:noWrap/>
          </w:tcPr>
          <w:p w14:paraId="3339687E" w14:textId="77777777" w:rsidR="00BD38F7" w:rsidRPr="0056056C" w:rsidRDefault="00BD38F7" w:rsidP="00E85A9C">
            <w:pPr>
              <w:spacing w:line="256" w:lineRule="auto"/>
              <w:jc w:val="center"/>
              <w:rPr>
                <w:rFonts w:ascii="Arial" w:hAnsi="Arial" w:cs="Arial"/>
                <w:color w:val="000000"/>
                <w:kern w:val="2"/>
                <w:sz w:val="22"/>
                <w:szCs w:val="22"/>
                <w:lang w:eastAsia="en-US"/>
                <w14:ligatures w14:val="standardContextual"/>
              </w:rPr>
            </w:pPr>
            <w:r>
              <w:rPr>
                <w:rFonts w:ascii="Arial" w:hAnsi="Arial" w:cs="Arial"/>
                <w:sz w:val="20"/>
                <w:szCs w:val="20"/>
                <w:lang w:val="x-none"/>
              </w:rPr>
              <w:t>SV</w:t>
            </w:r>
          </w:p>
        </w:tc>
        <w:tc>
          <w:tcPr>
            <w:tcW w:w="1417" w:type="dxa"/>
            <w:tcBorders>
              <w:top w:val="nil"/>
              <w:left w:val="nil"/>
              <w:bottom w:val="single" w:sz="4" w:space="0" w:color="auto"/>
              <w:right w:val="single" w:sz="4" w:space="0" w:color="auto"/>
            </w:tcBorders>
          </w:tcPr>
          <w:p w14:paraId="3C6A821D" w14:textId="77777777" w:rsidR="00BD38F7" w:rsidRPr="0056056C" w:rsidRDefault="00BD38F7" w:rsidP="00E85A9C">
            <w:pPr>
              <w:spacing w:line="256" w:lineRule="auto"/>
              <w:jc w:val="center"/>
              <w:rPr>
                <w:rFonts w:ascii="Arial" w:hAnsi="Arial" w:cs="Arial"/>
                <w:b/>
                <w:bCs/>
                <w:sz w:val="22"/>
                <w:szCs w:val="22"/>
                <w:lang w:val="x-none"/>
              </w:rPr>
            </w:pPr>
            <w:r>
              <w:rPr>
                <w:rFonts w:ascii="Arial" w:hAnsi="Arial" w:cs="Arial"/>
                <w:sz w:val="20"/>
                <w:szCs w:val="20"/>
                <w:lang w:val="x-none"/>
              </w:rPr>
              <w:t>132</w:t>
            </w:r>
          </w:p>
        </w:tc>
        <w:tc>
          <w:tcPr>
            <w:tcW w:w="1418" w:type="dxa"/>
            <w:tcBorders>
              <w:top w:val="nil"/>
              <w:left w:val="nil"/>
              <w:bottom w:val="single" w:sz="4" w:space="0" w:color="auto"/>
              <w:right w:val="single" w:sz="4" w:space="0" w:color="auto"/>
            </w:tcBorders>
          </w:tcPr>
          <w:p w14:paraId="5D0E724B" w14:textId="23D71A22" w:rsidR="00BD38F7" w:rsidRPr="0056056C" w:rsidRDefault="00BD38F7" w:rsidP="00E85A9C">
            <w:pPr>
              <w:spacing w:line="256" w:lineRule="auto"/>
              <w:jc w:val="center"/>
              <w:rPr>
                <w:rFonts w:ascii="Arial" w:hAnsi="Arial" w:cs="Arial"/>
                <w:b/>
                <w:bCs/>
                <w:sz w:val="22"/>
                <w:szCs w:val="22"/>
                <w:lang w:val="x-none"/>
              </w:rPr>
            </w:pPr>
          </w:p>
        </w:tc>
        <w:tc>
          <w:tcPr>
            <w:tcW w:w="1417" w:type="dxa"/>
            <w:tcBorders>
              <w:top w:val="nil"/>
              <w:left w:val="nil"/>
              <w:bottom w:val="single" w:sz="4" w:space="0" w:color="auto"/>
              <w:right w:val="single" w:sz="4" w:space="0" w:color="auto"/>
            </w:tcBorders>
          </w:tcPr>
          <w:p w14:paraId="0E438655" w14:textId="5345478F" w:rsidR="00BD38F7" w:rsidRPr="0056056C" w:rsidRDefault="00BD38F7" w:rsidP="00E85A9C">
            <w:pPr>
              <w:spacing w:line="256" w:lineRule="auto"/>
              <w:jc w:val="center"/>
              <w:rPr>
                <w:rFonts w:ascii="Arial" w:hAnsi="Arial" w:cs="Arial"/>
                <w:b/>
                <w:bCs/>
                <w:sz w:val="22"/>
                <w:szCs w:val="22"/>
                <w:lang w:val="x-none"/>
              </w:rPr>
            </w:pPr>
          </w:p>
        </w:tc>
      </w:tr>
      <w:tr w:rsidR="00BD38F7" w:rsidRPr="000E37A0" w14:paraId="31E7E3A2" w14:textId="77777777" w:rsidTr="00E85A9C">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43CD197E" w14:textId="77777777" w:rsidR="00BD38F7" w:rsidRPr="0056056C" w:rsidRDefault="00BD38F7" w:rsidP="00E85A9C">
            <w:pPr>
              <w:spacing w:line="256" w:lineRule="auto"/>
              <w:jc w:val="center"/>
              <w:rPr>
                <w:rFonts w:ascii="Arial" w:hAnsi="Arial" w:cs="Arial"/>
                <w:color w:val="000000"/>
                <w:kern w:val="2"/>
                <w:sz w:val="22"/>
                <w:szCs w:val="22"/>
                <w:lang w:eastAsia="en-US"/>
                <w14:ligatures w14:val="standardContextual"/>
              </w:rPr>
            </w:pPr>
            <w:r>
              <w:rPr>
                <w:rFonts w:ascii="Arial" w:hAnsi="Arial" w:cs="Arial"/>
                <w:color w:val="000000"/>
                <w:kern w:val="2"/>
                <w:sz w:val="22"/>
                <w:szCs w:val="22"/>
                <w:lang w:eastAsia="en-US"/>
                <w14:ligatures w14:val="standardContextual"/>
              </w:rPr>
              <w:t>2</w:t>
            </w:r>
          </w:p>
        </w:tc>
        <w:tc>
          <w:tcPr>
            <w:tcW w:w="3827" w:type="dxa"/>
            <w:tcBorders>
              <w:top w:val="nil"/>
              <w:left w:val="nil"/>
              <w:bottom w:val="single" w:sz="4" w:space="0" w:color="auto"/>
              <w:right w:val="single" w:sz="4" w:space="0" w:color="auto"/>
            </w:tcBorders>
            <w:shd w:val="clear" w:color="auto" w:fill="FFFFFF"/>
            <w:noWrap/>
          </w:tcPr>
          <w:p w14:paraId="2E57DF3A" w14:textId="77777777" w:rsidR="00BD38F7"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t>SERVIÇO DE ALGODÃO DOCE</w:t>
            </w:r>
          </w:p>
          <w:p w14:paraId="7C1B6F7C" w14:textId="77777777" w:rsidR="00BD38F7"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t>SERVIÇO DE ALGODÃO DOCE</w:t>
            </w:r>
          </w:p>
          <w:p w14:paraId="4390E9D3" w14:textId="77777777" w:rsidR="00BD38F7"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t>DURAÇÃO DE 4(QUATRO) HORAS</w:t>
            </w:r>
          </w:p>
          <w:p w14:paraId="29670E35" w14:textId="77777777" w:rsidR="00BD38F7" w:rsidRPr="007E2514"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t>TODO MATERIAL UTILIZADO POR CONTA DO CONTRATADO</w:t>
            </w:r>
          </w:p>
        </w:tc>
        <w:tc>
          <w:tcPr>
            <w:tcW w:w="993" w:type="dxa"/>
            <w:tcBorders>
              <w:top w:val="nil"/>
              <w:left w:val="nil"/>
              <w:bottom w:val="single" w:sz="4" w:space="0" w:color="auto"/>
              <w:right w:val="single" w:sz="4" w:space="0" w:color="auto"/>
            </w:tcBorders>
            <w:noWrap/>
          </w:tcPr>
          <w:p w14:paraId="7198D6D3" w14:textId="77777777" w:rsidR="00BD38F7" w:rsidRPr="0056056C" w:rsidRDefault="00BD38F7" w:rsidP="00E85A9C">
            <w:pPr>
              <w:spacing w:line="256" w:lineRule="auto"/>
              <w:jc w:val="center"/>
              <w:rPr>
                <w:rFonts w:ascii="Arial" w:hAnsi="Arial" w:cs="Arial"/>
                <w:color w:val="000000"/>
                <w:kern w:val="2"/>
                <w:sz w:val="22"/>
                <w:szCs w:val="22"/>
                <w:lang w:eastAsia="en-US"/>
                <w14:ligatures w14:val="standardContextual"/>
              </w:rPr>
            </w:pPr>
            <w:r>
              <w:rPr>
                <w:rFonts w:ascii="Arial" w:hAnsi="Arial" w:cs="Arial"/>
                <w:sz w:val="20"/>
                <w:szCs w:val="20"/>
                <w:lang w:val="x-none"/>
              </w:rPr>
              <w:t>SV</w:t>
            </w:r>
          </w:p>
        </w:tc>
        <w:tc>
          <w:tcPr>
            <w:tcW w:w="1417" w:type="dxa"/>
            <w:tcBorders>
              <w:top w:val="nil"/>
              <w:left w:val="nil"/>
              <w:bottom w:val="single" w:sz="4" w:space="0" w:color="auto"/>
              <w:right w:val="single" w:sz="4" w:space="0" w:color="auto"/>
            </w:tcBorders>
          </w:tcPr>
          <w:p w14:paraId="0F76591D" w14:textId="77777777" w:rsidR="00BD38F7" w:rsidRPr="0056056C" w:rsidRDefault="00BD38F7" w:rsidP="00E85A9C">
            <w:pPr>
              <w:spacing w:line="256" w:lineRule="auto"/>
              <w:jc w:val="center"/>
              <w:rPr>
                <w:rFonts w:ascii="Arial" w:hAnsi="Arial" w:cs="Arial"/>
                <w:b/>
                <w:bCs/>
                <w:sz w:val="22"/>
                <w:szCs w:val="22"/>
                <w:lang w:val="x-none"/>
              </w:rPr>
            </w:pPr>
            <w:r>
              <w:rPr>
                <w:rFonts w:ascii="Arial" w:hAnsi="Arial" w:cs="Arial"/>
                <w:sz w:val="20"/>
                <w:szCs w:val="20"/>
                <w:lang w:val="x-none"/>
              </w:rPr>
              <w:t>122</w:t>
            </w:r>
          </w:p>
        </w:tc>
        <w:tc>
          <w:tcPr>
            <w:tcW w:w="1418" w:type="dxa"/>
            <w:tcBorders>
              <w:top w:val="nil"/>
              <w:left w:val="nil"/>
              <w:bottom w:val="single" w:sz="4" w:space="0" w:color="auto"/>
              <w:right w:val="single" w:sz="4" w:space="0" w:color="auto"/>
            </w:tcBorders>
          </w:tcPr>
          <w:p w14:paraId="4A4555C5" w14:textId="703BF8C2" w:rsidR="00BD38F7" w:rsidRPr="0056056C" w:rsidRDefault="00BD38F7" w:rsidP="00E85A9C">
            <w:pPr>
              <w:spacing w:line="256" w:lineRule="auto"/>
              <w:jc w:val="center"/>
              <w:rPr>
                <w:rFonts w:ascii="Arial" w:hAnsi="Arial" w:cs="Arial"/>
                <w:b/>
                <w:bCs/>
                <w:sz w:val="22"/>
                <w:szCs w:val="22"/>
                <w:lang w:val="x-none"/>
              </w:rPr>
            </w:pPr>
          </w:p>
        </w:tc>
        <w:tc>
          <w:tcPr>
            <w:tcW w:w="1417" w:type="dxa"/>
            <w:tcBorders>
              <w:top w:val="nil"/>
              <w:left w:val="nil"/>
              <w:bottom w:val="single" w:sz="4" w:space="0" w:color="auto"/>
              <w:right w:val="single" w:sz="4" w:space="0" w:color="auto"/>
            </w:tcBorders>
          </w:tcPr>
          <w:p w14:paraId="60F85529" w14:textId="0E125462" w:rsidR="00BD38F7" w:rsidRPr="0056056C" w:rsidRDefault="00BD38F7" w:rsidP="00E85A9C">
            <w:pPr>
              <w:spacing w:line="256" w:lineRule="auto"/>
              <w:jc w:val="center"/>
              <w:rPr>
                <w:rFonts w:ascii="Arial" w:hAnsi="Arial" w:cs="Arial"/>
                <w:b/>
                <w:bCs/>
                <w:sz w:val="22"/>
                <w:szCs w:val="22"/>
                <w:lang w:val="x-none"/>
              </w:rPr>
            </w:pPr>
          </w:p>
        </w:tc>
      </w:tr>
      <w:tr w:rsidR="00BD38F7" w:rsidRPr="000E37A0" w14:paraId="5ABC083D" w14:textId="77777777" w:rsidTr="00E85A9C">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28147A3F" w14:textId="77777777" w:rsidR="00BD38F7" w:rsidRPr="0056056C" w:rsidRDefault="00BD38F7" w:rsidP="00E85A9C">
            <w:pPr>
              <w:spacing w:line="256" w:lineRule="auto"/>
              <w:jc w:val="center"/>
              <w:rPr>
                <w:rFonts w:ascii="Arial" w:hAnsi="Arial" w:cs="Arial"/>
                <w:color w:val="000000"/>
                <w:kern w:val="2"/>
                <w:sz w:val="22"/>
                <w:szCs w:val="22"/>
                <w:lang w:eastAsia="en-US"/>
                <w14:ligatures w14:val="standardContextual"/>
              </w:rPr>
            </w:pPr>
            <w:r>
              <w:rPr>
                <w:rFonts w:ascii="Arial" w:hAnsi="Arial" w:cs="Arial"/>
                <w:color w:val="000000"/>
                <w:kern w:val="2"/>
                <w:sz w:val="22"/>
                <w:szCs w:val="22"/>
                <w:lang w:eastAsia="en-US"/>
                <w14:ligatures w14:val="standardContextual"/>
              </w:rPr>
              <w:t>3</w:t>
            </w:r>
          </w:p>
        </w:tc>
        <w:tc>
          <w:tcPr>
            <w:tcW w:w="3827" w:type="dxa"/>
            <w:tcBorders>
              <w:top w:val="nil"/>
              <w:left w:val="nil"/>
              <w:bottom w:val="single" w:sz="4" w:space="0" w:color="auto"/>
              <w:right w:val="single" w:sz="4" w:space="0" w:color="auto"/>
            </w:tcBorders>
            <w:shd w:val="clear" w:color="auto" w:fill="FFFFFF"/>
            <w:noWrap/>
          </w:tcPr>
          <w:p w14:paraId="34A285CC" w14:textId="77777777" w:rsidR="00BD38F7"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t>LOCAÇÃO CAMA ELÁSTICA</w:t>
            </w:r>
          </w:p>
          <w:p w14:paraId="59F3C4D1" w14:textId="77777777" w:rsidR="00BD38F7"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t>LOCAÇÃO CAMA ELÁSTICA</w:t>
            </w:r>
          </w:p>
          <w:p w14:paraId="77D25A5E" w14:textId="77777777" w:rsidR="00BD38F7"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lastRenderedPageBreak/>
              <w:t xml:space="preserve">COM O SERVIÇO INCLUSO DE MONTAGEM E DESMONTAGEM </w:t>
            </w:r>
          </w:p>
          <w:p w14:paraId="5BE1BD2F" w14:textId="77777777" w:rsidR="00BD38F7"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t>TODO MATERIAL UTILIZADO POR CONTA DO CONTRATADO</w:t>
            </w:r>
          </w:p>
          <w:p w14:paraId="7E23A9C8" w14:textId="77777777" w:rsidR="00BD38F7" w:rsidRPr="007E2514"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t>EM CADA EVENTO DURAÇÃO DE 4 (QUATRO) HORAS</w:t>
            </w:r>
          </w:p>
        </w:tc>
        <w:tc>
          <w:tcPr>
            <w:tcW w:w="993" w:type="dxa"/>
            <w:tcBorders>
              <w:top w:val="nil"/>
              <w:left w:val="nil"/>
              <w:bottom w:val="single" w:sz="4" w:space="0" w:color="auto"/>
              <w:right w:val="single" w:sz="4" w:space="0" w:color="auto"/>
            </w:tcBorders>
            <w:noWrap/>
          </w:tcPr>
          <w:p w14:paraId="39356B92" w14:textId="77777777" w:rsidR="00BD38F7" w:rsidRPr="0056056C" w:rsidRDefault="00BD38F7" w:rsidP="00E85A9C">
            <w:pPr>
              <w:spacing w:line="256" w:lineRule="auto"/>
              <w:jc w:val="center"/>
              <w:rPr>
                <w:rFonts w:ascii="Arial" w:hAnsi="Arial" w:cs="Arial"/>
                <w:color w:val="000000"/>
                <w:kern w:val="2"/>
                <w:sz w:val="22"/>
                <w:szCs w:val="22"/>
                <w:lang w:eastAsia="en-US"/>
                <w14:ligatures w14:val="standardContextual"/>
              </w:rPr>
            </w:pPr>
            <w:r>
              <w:rPr>
                <w:rFonts w:ascii="Arial" w:hAnsi="Arial" w:cs="Arial"/>
                <w:sz w:val="20"/>
                <w:szCs w:val="20"/>
                <w:lang w:val="x-none"/>
              </w:rPr>
              <w:lastRenderedPageBreak/>
              <w:t>SV</w:t>
            </w:r>
          </w:p>
        </w:tc>
        <w:tc>
          <w:tcPr>
            <w:tcW w:w="1417" w:type="dxa"/>
            <w:tcBorders>
              <w:top w:val="nil"/>
              <w:left w:val="nil"/>
              <w:bottom w:val="single" w:sz="4" w:space="0" w:color="auto"/>
              <w:right w:val="single" w:sz="4" w:space="0" w:color="auto"/>
            </w:tcBorders>
          </w:tcPr>
          <w:p w14:paraId="516C9B14" w14:textId="77777777" w:rsidR="00BD38F7" w:rsidRPr="0056056C" w:rsidRDefault="00BD38F7" w:rsidP="00E85A9C">
            <w:pPr>
              <w:spacing w:line="256" w:lineRule="auto"/>
              <w:jc w:val="center"/>
              <w:rPr>
                <w:rFonts w:ascii="Arial" w:hAnsi="Arial" w:cs="Arial"/>
                <w:b/>
                <w:bCs/>
                <w:sz w:val="22"/>
                <w:szCs w:val="22"/>
                <w:lang w:val="x-none"/>
              </w:rPr>
            </w:pPr>
            <w:r>
              <w:rPr>
                <w:rFonts w:ascii="Arial" w:hAnsi="Arial" w:cs="Arial"/>
                <w:sz w:val="20"/>
                <w:szCs w:val="20"/>
                <w:lang w:val="x-none"/>
              </w:rPr>
              <w:t>130</w:t>
            </w:r>
          </w:p>
        </w:tc>
        <w:tc>
          <w:tcPr>
            <w:tcW w:w="1418" w:type="dxa"/>
            <w:tcBorders>
              <w:top w:val="nil"/>
              <w:left w:val="nil"/>
              <w:bottom w:val="single" w:sz="4" w:space="0" w:color="auto"/>
              <w:right w:val="single" w:sz="4" w:space="0" w:color="auto"/>
            </w:tcBorders>
          </w:tcPr>
          <w:p w14:paraId="4E861C57" w14:textId="234C5DED" w:rsidR="00BD38F7" w:rsidRPr="0056056C" w:rsidRDefault="00BD38F7" w:rsidP="00E85A9C">
            <w:pPr>
              <w:spacing w:line="256" w:lineRule="auto"/>
              <w:jc w:val="center"/>
              <w:rPr>
                <w:rFonts w:ascii="Arial" w:hAnsi="Arial" w:cs="Arial"/>
                <w:b/>
                <w:bCs/>
                <w:sz w:val="22"/>
                <w:szCs w:val="22"/>
                <w:lang w:val="x-none"/>
              </w:rPr>
            </w:pPr>
          </w:p>
        </w:tc>
        <w:tc>
          <w:tcPr>
            <w:tcW w:w="1417" w:type="dxa"/>
            <w:tcBorders>
              <w:top w:val="nil"/>
              <w:left w:val="nil"/>
              <w:bottom w:val="single" w:sz="4" w:space="0" w:color="auto"/>
              <w:right w:val="single" w:sz="4" w:space="0" w:color="auto"/>
            </w:tcBorders>
          </w:tcPr>
          <w:p w14:paraId="09FA19CA" w14:textId="47C31D6B" w:rsidR="00BD38F7" w:rsidRPr="0056056C" w:rsidRDefault="00BD38F7" w:rsidP="00E85A9C">
            <w:pPr>
              <w:spacing w:line="256" w:lineRule="auto"/>
              <w:jc w:val="center"/>
              <w:rPr>
                <w:rFonts w:ascii="Arial" w:hAnsi="Arial" w:cs="Arial"/>
                <w:b/>
                <w:bCs/>
                <w:sz w:val="22"/>
                <w:szCs w:val="22"/>
                <w:lang w:val="x-none"/>
              </w:rPr>
            </w:pPr>
          </w:p>
        </w:tc>
      </w:tr>
      <w:tr w:rsidR="00BD38F7" w:rsidRPr="000E37A0" w14:paraId="2DA11475" w14:textId="77777777" w:rsidTr="00E85A9C">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7A94EC4A" w14:textId="77777777" w:rsidR="00BD38F7" w:rsidRPr="0056056C" w:rsidRDefault="00BD38F7" w:rsidP="00E85A9C">
            <w:pPr>
              <w:spacing w:line="256" w:lineRule="auto"/>
              <w:jc w:val="center"/>
              <w:rPr>
                <w:rFonts w:ascii="Arial" w:hAnsi="Arial" w:cs="Arial"/>
                <w:color w:val="000000"/>
                <w:kern w:val="2"/>
                <w:sz w:val="22"/>
                <w:szCs w:val="22"/>
                <w:lang w:eastAsia="en-US"/>
                <w14:ligatures w14:val="standardContextual"/>
              </w:rPr>
            </w:pPr>
            <w:r>
              <w:rPr>
                <w:rFonts w:ascii="Arial" w:hAnsi="Arial" w:cs="Arial"/>
                <w:color w:val="000000"/>
                <w:kern w:val="2"/>
                <w:sz w:val="22"/>
                <w:szCs w:val="22"/>
                <w:lang w:eastAsia="en-US"/>
                <w14:ligatures w14:val="standardContextual"/>
              </w:rPr>
              <w:t>4</w:t>
            </w:r>
          </w:p>
        </w:tc>
        <w:tc>
          <w:tcPr>
            <w:tcW w:w="3827" w:type="dxa"/>
            <w:tcBorders>
              <w:top w:val="nil"/>
              <w:left w:val="nil"/>
              <w:bottom w:val="single" w:sz="4" w:space="0" w:color="auto"/>
              <w:right w:val="single" w:sz="4" w:space="0" w:color="auto"/>
            </w:tcBorders>
            <w:shd w:val="clear" w:color="auto" w:fill="FFFFFF"/>
            <w:noWrap/>
          </w:tcPr>
          <w:p w14:paraId="3E39D4CF" w14:textId="77777777" w:rsidR="00BD38F7"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t>LOCACAO TOBOGA INFLAVEL</w:t>
            </w:r>
          </w:p>
          <w:p w14:paraId="4BA5E1D7" w14:textId="77777777" w:rsidR="00BD38F7"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LOCAÇÃO TOBOGÃ INFLÁVEL                            </w:t>
            </w:r>
          </w:p>
          <w:p w14:paraId="35D5CA60" w14:textId="77777777" w:rsidR="00BD38F7"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COM O SERVIÇO INCLUSO DE MONTAGEM E DESMONTAGEM TODO MATERIAL UTILIZADO POR CONTA DO CONTRATADO</w:t>
            </w:r>
          </w:p>
          <w:p w14:paraId="65C19379" w14:textId="77777777" w:rsidR="00BD38F7" w:rsidRPr="007E2514"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EM CADA EVENTO DURAÇÃO DE 4 (QUATRO) HORAS               </w:t>
            </w:r>
          </w:p>
        </w:tc>
        <w:tc>
          <w:tcPr>
            <w:tcW w:w="993" w:type="dxa"/>
            <w:tcBorders>
              <w:top w:val="nil"/>
              <w:left w:val="nil"/>
              <w:bottom w:val="single" w:sz="4" w:space="0" w:color="auto"/>
              <w:right w:val="single" w:sz="4" w:space="0" w:color="auto"/>
            </w:tcBorders>
            <w:noWrap/>
          </w:tcPr>
          <w:p w14:paraId="4E43778D" w14:textId="77777777" w:rsidR="00BD38F7" w:rsidRPr="0056056C" w:rsidRDefault="00BD38F7" w:rsidP="00E85A9C">
            <w:pPr>
              <w:spacing w:line="256" w:lineRule="auto"/>
              <w:jc w:val="center"/>
              <w:rPr>
                <w:rFonts w:ascii="Arial" w:hAnsi="Arial" w:cs="Arial"/>
                <w:color w:val="000000"/>
                <w:kern w:val="2"/>
                <w:sz w:val="22"/>
                <w:szCs w:val="22"/>
                <w:lang w:eastAsia="en-US"/>
                <w14:ligatures w14:val="standardContextual"/>
              </w:rPr>
            </w:pPr>
            <w:r>
              <w:rPr>
                <w:rFonts w:ascii="Arial" w:hAnsi="Arial" w:cs="Arial"/>
                <w:sz w:val="20"/>
                <w:szCs w:val="20"/>
                <w:lang w:val="x-none"/>
              </w:rPr>
              <w:t>SV</w:t>
            </w:r>
          </w:p>
        </w:tc>
        <w:tc>
          <w:tcPr>
            <w:tcW w:w="1417" w:type="dxa"/>
            <w:tcBorders>
              <w:top w:val="nil"/>
              <w:left w:val="nil"/>
              <w:bottom w:val="single" w:sz="4" w:space="0" w:color="auto"/>
              <w:right w:val="single" w:sz="4" w:space="0" w:color="auto"/>
            </w:tcBorders>
          </w:tcPr>
          <w:p w14:paraId="0D4E39F6" w14:textId="77777777" w:rsidR="00BD38F7" w:rsidRPr="0056056C" w:rsidRDefault="00BD38F7" w:rsidP="00E85A9C">
            <w:pPr>
              <w:spacing w:line="256" w:lineRule="auto"/>
              <w:jc w:val="center"/>
              <w:rPr>
                <w:rFonts w:ascii="Arial" w:hAnsi="Arial" w:cs="Arial"/>
                <w:b/>
                <w:bCs/>
                <w:sz w:val="22"/>
                <w:szCs w:val="22"/>
                <w:lang w:val="x-none"/>
              </w:rPr>
            </w:pPr>
            <w:r>
              <w:rPr>
                <w:rFonts w:ascii="Arial" w:hAnsi="Arial" w:cs="Arial"/>
                <w:sz w:val="20"/>
                <w:szCs w:val="20"/>
                <w:lang w:val="x-none"/>
              </w:rPr>
              <w:t>84</w:t>
            </w:r>
          </w:p>
        </w:tc>
        <w:tc>
          <w:tcPr>
            <w:tcW w:w="1418" w:type="dxa"/>
            <w:tcBorders>
              <w:top w:val="nil"/>
              <w:left w:val="nil"/>
              <w:bottom w:val="single" w:sz="4" w:space="0" w:color="auto"/>
              <w:right w:val="single" w:sz="4" w:space="0" w:color="auto"/>
            </w:tcBorders>
          </w:tcPr>
          <w:p w14:paraId="0D124EC3" w14:textId="208860E4" w:rsidR="00BD38F7" w:rsidRPr="0056056C" w:rsidRDefault="00BD38F7" w:rsidP="00E85A9C">
            <w:pPr>
              <w:spacing w:line="256" w:lineRule="auto"/>
              <w:jc w:val="center"/>
              <w:rPr>
                <w:rFonts w:ascii="Arial" w:hAnsi="Arial" w:cs="Arial"/>
                <w:b/>
                <w:bCs/>
                <w:sz w:val="22"/>
                <w:szCs w:val="22"/>
                <w:lang w:val="x-none"/>
              </w:rPr>
            </w:pPr>
          </w:p>
        </w:tc>
        <w:tc>
          <w:tcPr>
            <w:tcW w:w="1417" w:type="dxa"/>
            <w:tcBorders>
              <w:top w:val="nil"/>
              <w:left w:val="nil"/>
              <w:bottom w:val="single" w:sz="4" w:space="0" w:color="auto"/>
              <w:right w:val="single" w:sz="4" w:space="0" w:color="auto"/>
            </w:tcBorders>
          </w:tcPr>
          <w:p w14:paraId="126451C1" w14:textId="43BC0E96" w:rsidR="00BD38F7" w:rsidRPr="0056056C" w:rsidRDefault="00BD38F7" w:rsidP="00E85A9C">
            <w:pPr>
              <w:spacing w:line="256" w:lineRule="auto"/>
              <w:jc w:val="center"/>
              <w:rPr>
                <w:rFonts w:ascii="Arial" w:hAnsi="Arial" w:cs="Arial"/>
                <w:b/>
                <w:bCs/>
                <w:sz w:val="22"/>
                <w:szCs w:val="22"/>
                <w:lang w:val="x-none"/>
              </w:rPr>
            </w:pPr>
          </w:p>
        </w:tc>
      </w:tr>
      <w:tr w:rsidR="00BD38F7" w:rsidRPr="000E37A0" w14:paraId="7B4972FC" w14:textId="77777777" w:rsidTr="00E85A9C">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179AA0F3" w14:textId="77777777" w:rsidR="00BD38F7" w:rsidRDefault="00BD38F7" w:rsidP="00E85A9C">
            <w:pPr>
              <w:spacing w:line="256" w:lineRule="auto"/>
              <w:jc w:val="center"/>
              <w:rPr>
                <w:rFonts w:ascii="Arial" w:hAnsi="Arial" w:cs="Arial"/>
                <w:color w:val="000000"/>
                <w:kern w:val="2"/>
                <w:sz w:val="22"/>
                <w:szCs w:val="22"/>
                <w:lang w:eastAsia="en-US"/>
                <w14:ligatures w14:val="standardContextual"/>
              </w:rPr>
            </w:pPr>
            <w:r>
              <w:rPr>
                <w:rFonts w:ascii="Arial" w:hAnsi="Arial" w:cs="Arial"/>
                <w:color w:val="000000"/>
                <w:kern w:val="2"/>
                <w:sz w:val="22"/>
                <w:szCs w:val="22"/>
                <w:lang w:eastAsia="en-US"/>
                <w14:ligatures w14:val="standardContextual"/>
              </w:rPr>
              <w:t>5</w:t>
            </w:r>
          </w:p>
        </w:tc>
        <w:tc>
          <w:tcPr>
            <w:tcW w:w="3827" w:type="dxa"/>
            <w:tcBorders>
              <w:top w:val="nil"/>
              <w:left w:val="nil"/>
              <w:bottom w:val="single" w:sz="4" w:space="0" w:color="auto"/>
              <w:right w:val="single" w:sz="4" w:space="0" w:color="auto"/>
            </w:tcBorders>
            <w:shd w:val="clear" w:color="auto" w:fill="FFFFFF"/>
            <w:noWrap/>
          </w:tcPr>
          <w:p w14:paraId="221D58F4" w14:textId="77777777" w:rsidR="00BD38F7"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t>LOCACAO TOURO MECANICO</w:t>
            </w:r>
          </w:p>
          <w:p w14:paraId="5AEA57D7" w14:textId="77777777" w:rsidR="00BD38F7"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t>LOCAÇÃO TOURO MECÂNICO</w:t>
            </w:r>
          </w:p>
          <w:p w14:paraId="6B38ACB8" w14:textId="77777777" w:rsidR="00BD38F7"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t>EM CADA EVENTO DURAÇÃO DE 4(QUATRO) HORAS</w:t>
            </w:r>
          </w:p>
          <w:p w14:paraId="7846F1F9" w14:textId="77777777" w:rsidR="00BD38F7" w:rsidRPr="007E2514"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t>TODO MATERIAL UTILIZADO POR CONTA DO CONTRATADO</w:t>
            </w:r>
          </w:p>
        </w:tc>
        <w:tc>
          <w:tcPr>
            <w:tcW w:w="993" w:type="dxa"/>
            <w:tcBorders>
              <w:top w:val="nil"/>
              <w:left w:val="nil"/>
              <w:bottom w:val="single" w:sz="4" w:space="0" w:color="auto"/>
              <w:right w:val="single" w:sz="4" w:space="0" w:color="auto"/>
            </w:tcBorders>
            <w:noWrap/>
          </w:tcPr>
          <w:p w14:paraId="54BDC349" w14:textId="77777777" w:rsidR="00BD38F7" w:rsidRPr="0056056C" w:rsidRDefault="00BD38F7" w:rsidP="00E85A9C">
            <w:pPr>
              <w:spacing w:line="256" w:lineRule="auto"/>
              <w:jc w:val="center"/>
              <w:rPr>
                <w:rFonts w:ascii="Arial" w:hAnsi="Arial" w:cs="Arial"/>
                <w:color w:val="000000"/>
                <w:kern w:val="2"/>
                <w:sz w:val="22"/>
                <w:szCs w:val="22"/>
                <w:lang w:eastAsia="en-US"/>
                <w14:ligatures w14:val="standardContextual"/>
              </w:rPr>
            </w:pPr>
            <w:r>
              <w:rPr>
                <w:rFonts w:ascii="Arial" w:hAnsi="Arial" w:cs="Arial"/>
                <w:sz w:val="20"/>
                <w:szCs w:val="20"/>
                <w:lang w:val="x-none"/>
              </w:rPr>
              <w:t>SV</w:t>
            </w:r>
          </w:p>
        </w:tc>
        <w:tc>
          <w:tcPr>
            <w:tcW w:w="1417" w:type="dxa"/>
            <w:tcBorders>
              <w:top w:val="nil"/>
              <w:left w:val="nil"/>
              <w:bottom w:val="single" w:sz="4" w:space="0" w:color="auto"/>
              <w:right w:val="single" w:sz="4" w:space="0" w:color="auto"/>
            </w:tcBorders>
          </w:tcPr>
          <w:p w14:paraId="0EF99BAB" w14:textId="77777777" w:rsidR="00BD38F7" w:rsidRPr="0056056C" w:rsidRDefault="00BD38F7" w:rsidP="00E85A9C">
            <w:pPr>
              <w:spacing w:line="256" w:lineRule="auto"/>
              <w:jc w:val="center"/>
              <w:rPr>
                <w:rFonts w:ascii="Arial" w:hAnsi="Arial" w:cs="Arial"/>
                <w:b/>
                <w:bCs/>
                <w:sz w:val="22"/>
                <w:szCs w:val="22"/>
                <w:lang w:val="x-none"/>
              </w:rPr>
            </w:pPr>
            <w:r>
              <w:rPr>
                <w:rFonts w:ascii="Arial" w:hAnsi="Arial" w:cs="Arial"/>
                <w:sz w:val="20"/>
                <w:szCs w:val="20"/>
                <w:lang w:val="x-none"/>
              </w:rPr>
              <w:t>70</w:t>
            </w:r>
          </w:p>
        </w:tc>
        <w:tc>
          <w:tcPr>
            <w:tcW w:w="1418" w:type="dxa"/>
            <w:tcBorders>
              <w:top w:val="nil"/>
              <w:left w:val="nil"/>
              <w:bottom w:val="single" w:sz="4" w:space="0" w:color="auto"/>
              <w:right w:val="single" w:sz="4" w:space="0" w:color="auto"/>
            </w:tcBorders>
          </w:tcPr>
          <w:p w14:paraId="18D5A1ED" w14:textId="4F33AC63" w:rsidR="00BD38F7" w:rsidRPr="0056056C" w:rsidRDefault="00BD38F7" w:rsidP="00E85A9C">
            <w:pPr>
              <w:spacing w:line="256" w:lineRule="auto"/>
              <w:jc w:val="center"/>
              <w:rPr>
                <w:rFonts w:ascii="Arial" w:hAnsi="Arial" w:cs="Arial"/>
                <w:b/>
                <w:bCs/>
                <w:sz w:val="22"/>
                <w:szCs w:val="22"/>
                <w:lang w:val="x-none"/>
              </w:rPr>
            </w:pPr>
          </w:p>
        </w:tc>
        <w:tc>
          <w:tcPr>
            <w:tcW w:w="1417" w:type="dxa"/>
            <w:tcBorders>
              <w:top w:val="nil"/>
              <w:left w:val="nil"/>
              <w:bottom w:val="single" w:sz="4" w:space="0" w:color="auto"/>
              <w:right w:val="single" w:sz="4" w:space="0" w:color="auto"/>
            </w:tcBorders>
          </w:tcPr>
          <w:p w14:paraId="56B1BA6B" w14:textId="2AF9E0D9" w:rsidR="00BD38F7" w:rsidRPr="0056056C" w:rsidRDefault="00BD38F7" w:rsidP="00E85A9C">
            <w:pPr>
              <w:spacing w:line="256" w:lineRule="auto"/>
              <w:jc w:val="center"/>
              <w:rPr>
                <w:rFonts w:ascii="Arial" w:hAnsi="Arial" w:cs="Arial"/>
                <w:b/>
                <w:bCs/>
                <w:sz w:val="22"/>
                <w:szCs w:val="22"/>
                <w:lang w:val="x-none"/>
              </w:rPr>
            </w:pPr>
          </w:p>
        </w:tc>
      </w:tr>
      <w:tr w:rsidR="00BD38F7" w:rsidRPr="000E37A0" w14:paraId="23A92259" w14:textId="77777777" w:rsidTr="00E85A9C">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4BCD1EC3" w14:textId="77777777" w:rsidR="00BD38F7" w:rsidRDefault="00BD38F7" w:rsidP="00E85A9C">
            <w:pPr>
              <w:spacing w:line="256" w:lineRule="auto"/>
              <w:jc w:val="center"/>
              <w:rPr>
                <w:rFonts w:ascii="Arial" w:hAnsi="Arial" w:cs="Arial"/>
                <w:color w:val="000000"/>
                <w:kern w:val="2"/>
                <w:sz w:val="22"/>
                <w:szCs w:val="22"/>
                <w:lang w:eastAsia="en-US"/>
                <w14:ligatures w14:val="standardContextual"/>
              </w:rPr>
            </w:pPr>
            <w:r>
              <w:rPr>
                <w:rFonts w:ascii="Arial" w:hAnsi="Arial" w:cs="Arial"/>
                <w:color w:val="000000"/>
                <w:kern w:val="2"/>
                <w:sz w:val="22"/>
                <w:szCs w:val="22"/>
                <w:lang w:eastAsia="en-US"/>
                <w14:ligatures w14:val="standardContextual"/>
              </w:rPr>
              <w:t>6</w:t>
            </w:r>
          </w:p>
        </w:tc>
        <w:tc>
          <w:tcPr>
            <w:tcW w:w="3827" w:type="dxa"/>
            <w:tcBorders>
              <w:top w:val="nil"/>
              <w:left w:val="nil"/>
              <w:bottom w:val="single" w:sz="4" w:space="0" w:color="auto"/>
              <w:right w:val="single" w:sz="4" w:space="0" w:color="auto"/>
            </w:tcBorders>
            <w:shd w:val="clear" w:color="auto" w:fill="FFFFFF"/>
            <w:noWrap/>
          </w:tcPr>
          <w:p w14:paraId="7DE2F6D9" w14:textId="6AC8E4A0" w:rsidR="00BD38F7" w:rsidRPr="007E2514" w:rsidRDefault="001449FC" w:rsidP="00E85A9C">
            <w:pPr>
              <w:widowControl w:val="0"/>
              <w:autoSpaceDE w:val="0"/>
              <w:autoSpaceDN w:val="0"/>
              <w:adjustRightInd w:val="0"/>
              <w:rPr>
                <w:rFonts w:ascii="Arial" w:hAnsi="Arial" w:cs="Arial"/>
                <w:sz w:val="20"/>
                <w:szCs w:val="20"/>
                <w:lang w:val="x-none"/>
              </w:rPr>
            </w:pPr>
            <w:r w:rsidRPr="001449FC">
              <w:rPr>
                <w:rFonts w:ascii="Arial" w:hAnsi="Arial" w:cs="Arial"/>
                <w:sz w:val="20"/>
                <w:szCs w:val="20"/>
                <w:lang w:val="x-none"/>
              </w:rPr>
              <w:t xml:space="preserve">LOCAÇÃO DE TRENZINHO DA ALEGRIA. Passeio de 60 minutos. Incluso motorista e monitor para auxiliar na utilização do trenzinho.  </w:t>
            </w:r>
          </w:p>
        </w:tc>
        <w:tc>
          <w:tcPr>
            <w:tcW w:w="993" w:type="dxa"/>
            <w:tcBorders>
              <w:top w:val="nil"/>
              <w:left w:val="nil"/>
              <w:bottom w:val="single" w:sz="4" w:space="0" w:color="auto"/>
              <w:right w:val="single" w:sz="4" w:space="0" w:color="auto"/>
            </w:tcBorders>
            <w:noWrap/>
          </w:tcPr>
          <w:p w14:paraId="0724E1D7" w14:textId="77777777" w:rsidR="00BD38F7" w:rsidRPr="0056056C" w:rsidRDefault="00BD38F7" w:rsidP="00E85A9C">
            <w:pPr>
              <w:spacing w:line="256" w:lineRule="auto"/>
              <w:jc w:val="center"/>
              <w:rPr>
                <w:rFonts w:ascii="Arial" w:hAnsi="Arial" w:cs="Arial"/>
                <w:color w:val="000000"/>
                <w:kern w:val="2"/>
                <w:sz w:val="22"/>
                <w:szCs w:val="22"/>
                <w:lang w:eastAsia="en-US"/>
                <w14:ligatures w14:val="standardContextual"/>
              </w:rPr>
            </w:pPr>
            <w:r>
              <w:rPr>
                <w:rFonts w:ascii="Arial" w:hAnsi="Arial" w:cs="Arial"/>
                <w:sz w:val="20"/>
                <w:szCs w:val="20"/>
                <w:lang w:val="x-none"/>
              </w:rPr>
              <w:t>SV</w:t>
            </w:r>
          </w:p>
        </w:tc>
        <w:tc>
          <w:tcPr>
            <w:tcW w:w="1417" w:type="dxa"/>
            <w:tcBorders>
              <w:top w:val="nil"/>
              <w:left w:val="nil"/>
              <w:bottom w:val="single" w:sz="4" w:space="0" w:color="auto"/>
              <w:right w:val="single" w:sz="4" w:space="0" w:color="auto"/>
            </w:tcBorders>
          </w:tcPr>
          <w:p w14:paraId="2CF8A416" w14:textId="77777777" w:rsidR="00BD38F7" w:rsidRPr="0056056C" w:rsidRDefault="00BD38F7" w:rsidP="00E85A9C">
            <w:pPr>
              <w:spacing w:line="256" w:lineRule="auto"/>
              <w:jc w:val="center"/>
              <w:rPr>
                <w:rFonts w:ascii="Arial" w:hAnsi="Arial" w:cs="Arial"/>
                <w:b/>
                <w:bCs/>
                <w:sz w:val="22"/>
                <w:szCs w:val="22"/>
                <w:lang w:val="x-none"/>
              </w:rPr>
            </w:pPr>
            <w:r>
              <w:rPr>
                <w:rFonts w:ascii="Arial" w:hAnsi="Arial" w:cs="Arial"/>
                <w:sz w:val="20"/>
                <w:szCs w:val="20"/>
                <w:lang w:val="x-none"/>
              </w:rPr>
              <w:t>32</w:t>
            </w:r>
          </w:p>
        </w:tc>
        <w:tc>
          <w:tcPr>
            <w:tcW w:w="1418" w:type="dxa"/>
            <w:tcBorders>
              <w:top w:val="nil"/>
              <w:left w:val="nil"/>
              <w:bottom w:val="single" w:sz="4" w:space="0" w:color="auto"/>
              <w:right w:val="single" w:sz="4" w:space="0" w:color="auto"/>
            </w:tcBorders>
          </w:tcPr>
          <w:p w14:paraId="59BBB58F" w14:textId="3C715099" w:rsidR="00BD38F7" w:rsidRPr="0056056C" w:rsidRDefault="00BD38F7" w:rsidP="00E85A9C">
            <w:pPr>
              <w:spacing w:line="256" w:lineRule="auto"/>
              <w:jc w:val="center"/>
              <w:rPr>
                <w:rFonts w:ascii="Arial" w:hAnsi="Arial" w:cs="Arial"/>
                <w:b/>
                <w:bCs/>
                <w:sz w:val="22"/>
                <w:szCs w:val="22"/>
                <w:lang w:val="x-none"/>
              </w:rPr>
            </w:pPr>
          </w:p>
        </w:tc>
        <w:tc>
          <w:tcPr>
            <w:tcW w:w="1417" w:type="dxa"/>
            <w:tcBorders>
              <w:top w:val="nil"/>
              <w:left w:val="nil"/>
              <w:bottom w:val="single" w:sz="4" w:space="0" w:color="auto"/>
              <w:right w:val="single" w:sz="4" w:space="0" w:color="auto"/>
            </w:tcBorders>
          </w:tcPr>
          <w:p w14:paraId="1131196D" w14:textId="0C693DB7" w:rsidR="00BD38F7" w:rsidRPr="0056056C" w:rsidRDefault="00BD38F7" w:rsidP="00E85A9C">
            <w:pPr>
              <w:spacing w:line="256" w:lineRule="auto"/>
              <w:jc w:val="center"/>
              <w:rPr>
                <w:rFonts w:ascii="Arial" w:hAnsi="Arial" w:cs="Arial"/>
                <w:b/>
                <w:bCs/>
                <w:sz w:val="22"/>
                <w:szCs w:val="22"/>
                <w:lang w:val="x-none"/>
              </w:rPr>
            </w:pPr>
          </w:p>
        </w:tc>
      </w:tr>
      <w:tr w:rsidR="00BD38F7" w:rsidRPr="000E37A0" w14:paraId="6E1BA6D5" w14:textId="77777777" w:rsidTr="00E85A9C">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2A976934" w14:textId="77777777" w:rsidR="00BD38F7" w:rsidRDefault="00BD38F7" w:rsidP="00E85A9C">
            <w:pPr>
              <w:spacing w:line="256" w:lineRule="auto"/>
              <w:jc w:val="center"/>
              <w:rPr>
                <w:rFonts w:ascii="Arial" w:hAnsi="Arial" w:cs="Arial"/>
                <w:color w:val="000000"/>
                <w:kern w:val="2"/>
                <w:sz w:val="22"/>
                <w:szCs w:val="22"/>
                <w:lang w:eastAsia="en-US"/>
                <w14:ligatures w14:val="standardContextual"/>
              </w:rPr>
            </w:pPr>
            <w:r>
              <w:rPr>
                <w:rFonts w:ascii="Arial" w:hAnsi="Arial" w:cs="Arial"/>
                <w:color w:val="000000"/>
                <w:kern w:val="2"/>
                <w:sz w:val="22"/>
                <w:szCs w:val="22"/>
                <w:lang w:eastAsia="en-US"/>
                <w14:ligatures w14:val="standardContextual"/>
              </w:rPr>
              <w:t>7</w:t>
            </w:r>
          </w:p>
        </w:tc>
        <w:tc>
          <w:tcPr>
            <w:tcW w:w="3827" w:type="dxa"/>
            <w:tcBorders>
              <w:top w:val="nil"/>
              <w:left w:val="nil"/>
              <w:bottom w:val="single" w:sz="4" w:space="0" w:color="auto"/>
              <w:right w:val="single" w:sz="4" w:space="0" w:color="auto"/>
            </w:tcBorders>
            <w:shd w:val="clear" w:color="auto" w:fill="FFFFFF"/>
            <w:noWrap/>
          </w:tcPr>
          <w:p w14:paraId="0DABC490" w14:textId="77777777" w:rsidR="00BD38F7"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t>LOCACAO DE PISCINA DE BOLINHA</w:t>
            </w:r>
          </w:p>
          <w:p w14:paraId="11A08588" w14:textId="77777777" w:rsidR="00BD38F7"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t>LOCAÇÃO DE PISCINA DE BOLINHAS</w:t>
            </w:r>
          </w:p>
          <w:p w14:paraId="562F753E" w14:textId="77777777" w:rsidR="00BD38F7" w:rsidRPr="007E2514"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COM O SERVIÇO INCLUSO DE MONTAGEM E DESMONTAGEM DO MESMO. DURAÇÃO DE 4 (QUATRO) HORAS</w:t>
            </w:r>
          </w:p>
        </w:tc>
        <w:tc>
          <w:tcPr>
            <w:tcW w:w="993" w:type="dxa"/>
            <w:tcBorders>
              <w:top w:val="nil"/>
              <w:left w:val="nil"/>
              <w:bottom w:val="single" w:sz="4" w:space="0" w:color="auto"/>
              <w:right w:val="single" w:sz="4" w:space="0" w:color="auto"/>
            </w:tcBorders>
            <w:noWrap/>
          </w:tcPr>
          <w:p w14:paraId="75B1A642" w14:textId="77777777" w:rsidR="00BD38F7" w:rsidRPr="0056056C" w:rsidRDefault="00BD38F7" w:rsidP="00E85A9C">
            <w:pPr>
              <w:spacing w:line="256" w:lineRule="auto"/>
              <w:jc w:val="center"/>
              <w:rPr>
                <w:rFonts w:ascii="Arial" w:hAnsi="Arial" w:cs="Arial"/>
                <w:color w:val="000000"/>
                <w:kern w:val="2"/>
                <w:sz w:val="22"/>
                <w:szCs w:val="22"/>
                <w:lang w:eastAsia="en-US"/>
                <w14:ligatures w14:val="standardContextual"/>
              </w:rPr>
            </w:pPr>
            <w:r>
              <w:rPr>
                <w:rFonts w:ascii="Arial" w:hAnsi="Arial" w:cs="Arial"/>
                <w:sz w:val="20"/>
                <w:szCs w:val="20"/>
                <w:lang w:val="x-none"/>
              </w:rPr>
              <w:t>SV</w:t>
            </w:r>
          </w:p>
        </w:tc>
        <w:tc>
          <w:tcPr>
            <w:tcW w:w="1417" w:type="dxa"/>
            <w:tcBorders>
              <w:top w:val="nil"/>
              <w:left w:val="nil"/>
              <w:bottom w:val="single" w:sz="4" w:space="0" w:color="auto"/>
              <w:right w:val="single" w:sz="4" w:space="0" w:color="auto"/>
            </w:tcBorders>
          </w:tcPr>
          <w:p w14:paraId="3B4430E8" w14:textId="77777777" w:rsidR="00BD38F7" w:rsidRPr="0056056C" w:rsidRDefault="00BD38F7" w:rsidP="00E85A9C">
            <w:pPr>
              <w:spacing w:line="256" w:lineRule="auto"/>
              <w:jc w:val="center"/>
              <w:rPr>
                <w:rFonts w:ascii="Arial" w:hAnsi="Arial" w:cs="Arial"/>
                <w:b/>
                <w:bCs/>
                <w:sz w:val="22"/>
                <w:szCs w:val="22"/>
                <w:lang w:val="x-none"/>
              </w:rPr>
            </w:pPr>
            <w:r>
              <w:rPr>
                <w:rFonts w:ascii="Arial" w:hAnsi="Arial" w:cs="Arial"/>
                <w:sz w:val="20"/>
                <w:szCs w:val="20"/>
                <w:lang w:val="x-none"/>
              </w:rPr>
              <w:t>35</w:t>
            </w:r>
          </w:p>
        </w:tc>
        <w:tc>
          <w:tcPr>
            <w:tcW w:w="1418" w:type="dxa"/>
            <w:tcBorders>
              <w:top w:val="nil"/>
              <w:left w:val="nil"/>
              <w:bottom w:val="single" w:sz="4" w:space="0" w:color="auto"/>
              <w:right w:val="single" w:sz="4" w:space="0" w:color="auto"/>
            </w:tcBorders>
          </w:tcPr>
          <w:p w14:paraId="421502BB" w14:textId="157CE716" w:rsidR="00BD38F7" w:rsidRPr="0056056C" w:rsidRDefault="00BD38F7" w:rsidP="00E85A9C">
            <w:pPr>
              <w:spacing w:line="256" w:lineRule="auto"/>
              <w:jc w:val="center"/>
              <w:rPr>
                <w:rFonts w:ascii="Arial" w:hAnsi="Arial" w:cs="Arial"/>
                <w:b/>
                <w:bCs/>
                <w:sz w:val="22"/>
                <w:szCs w:val="22"/>
                <w:lang w:val="x-none"/>
              </w:rPr>
            </w:pPr>
          </w:p>
        </w:tc>
        <w:tc>
          <w:tcPr>
            <w:tcW w:w="1417" w:type="dxa"/>
            <w:tcBorders>
              <w:top w:val="nil"/>
              <w:left w:val="nil"/>
              <w:bottom w:val="single" w:sz="4" w:space="0" w:color="auto"/>
              <w:right w:val="single" w:sz="4" w:space="0" w:color="auto"/>
            </w:tcBorders>
          </w:tcPr>
          <w:p w14:paraId="3B16A097" w14:textId="622DE37C" w:rsidR="00BD38F7" w:rsidRPr="0056056C" w:rsidRDefault="00BD38F7" w:rsidP="00E85A9C">
            <w:pPr>
              <w:spacing w:line="256" w:lineRule="auto"/>
              <w:jc w:val="center"/>
              <w:rPr>
                <w:rFonts w:ascii="Arial" w:hAnsi="Arial" w:cs="Arial"/>
                <w:b/>
                <w:bCs/>
                <w:sz w:val="22"/>
                <w:szCs w:val="22"/>
                <w:lang w:val="x-none"/>
              </w:rPr>
            </w:pPr>
          </w:p>
        </w:tc>
      </w:tr>
    </w:tbl>
    <w:p w14:paraId="20623217" w14:textId="77777777" w:rsidR="00CA13A7" w:rsidRDefault="00CA13A7" w:rsidP="00CA13A7">
      <w:pPr>
        <w:rPr>
          <w:rFonts w:ascii="Garamond" w:hAnsi="Garamond" w:cs="Arial"/>
          <w:lang w:eastAsia="pt-BR"/>
        </w:rPr>
      </w:pPr>
    </w:p>
    <w:p w14:paraId="73DA2E5A" w14:textId="0D44B862" w:rsidR="005A6342" w:rsidRPr="00EC5D8F" w:rsidRDefault="005A6342" w:rsidP="00CA13A7">
      <w:pPr>
        <w:rPr>
          <w:rFonts w:ascii="Arial" w:hAnsi="Arial" w:cs="Arial"/>
          <w:sz w:val="20"/>
          <w:u w:val="single"/>
          <w:lang w:eastAsia="pt-BR"/>
        </w:rPr>
      </w:pPr>
      <w:r>
        <w:rPr>
          <w:rFonts w:ascii="Garamond" w:hAnsi="Garamond" w:cs="Arial"/>
          <w:lang w:eastAsia="pt-BR"/>
        </w:rPr>
        <w:t>1.3. Integram este Contrato, como se nele estivessem transcritos, o Termo de referência, o estudo técnico preliminar, o edital da licitação, Proposta Comercial apresentada pela CONTRATADA, eventuais anexos dos documentos supracitados, ambos constantes deste Processo de Licitação.</w:t>
      </w:r>
    </w:p>
    <w:p w14:paraId="14312125" w14:textId="77777777" w:rsidR="005A6342" w:rsidRDefault="005A6342" w:rsidP="005A6342">
      <w:pPr>
        <w:suppressAutoHyphens w:val="0"/>
        <w:autoSpaceDE w:val="0"/>
        <w:autoSpaceDN w:val="0"/>
        <w:adjustRightInd w:val="0"/>
        <w:ind w:left="709"/>
        <w:jc w:val="both"/>
        <w:rPr>
          <w:rFonts w:ascii="Garamond" w:hAnsi="Garamond"/>
        </w:rPr>
      </w:pPr>
    </w:p>
    <w:p w14:paraId="3BD13207"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SEGUNDA – </w:t>
      </w:r>
      <w:r>
        <w:rPr>
          <w:rFonts w:ascii="Garamond" w:hAnsi="Garamond" w:cs="Garamond"/>
          <w:b/>
          <w:bCs/>
          <w:sz w:val="24"/>
          <w:lang w:val="pt-BR"/>
        </w:rPr>
        <w:t>VIGÊNCIA E PRORROGAÇÃO</w:t>
      </w:r>
    </w:p>
    <w:p w14:paraId="6379091D" w14:textId="77777777" w:rsidR="005A6342" w:rsidRDefault="005A6342" w:rsidP="005A6342">
      <w:pPr>
        <w:pStyle w:val="Default"/>
        <w:rPr>
          <w:rFonts w:ascii="Garamond" w:hAnsi="Garamond"/>
        </w:rPr>
      </w:pPr>
    </w:p>
    <w:p w14:paraId="355F7DD2" w14:textId="29A56ECD"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Garamond"/>
        </w:rPr>
        <w:t>2.1.</w:t>
      </w:r>
      <w:r>
        <w:rPr>
          <w:rFonts w:ascii="Garamond" w:hAnsi="Garamond" w:cs="Arial"/>
          <w:lang w:eastAsia="pt-BR"/>
        </w:rPr>
        <w:t xml:space="preserve"> </w:t>
      </w:r>
      <w:r>
        <w:rPr>
          <w:rFonts w:ascii="Garamond" w:hAnsi="Garamond"/>
        </w:rPr>
        <w:t xml:space="preserve">O prazo de vigência do contrato será de 12 meses, contados a partir da data de sua publicação, </w:t>
      </w:r>
      <w:r>
        <w:rPr>
          <w:rFonts w:ascii="Garamond" w:hAnsi="Garamond"/>
          <w:lang w:eastAsia="pt-BR"/>
        </w:rPr>
        <w:t>podendo haver prorrogação de acordo com o art. 192 do decreto 5.</w:t>
      </w:r>
      <w:r w:rsidR="00BD38F7">
        <w:rPr>
          <w:rFonts w:ascii="Garamond" w:hAnsi="Garamond"/>
          <w:lang w:eastAsia="pt-BR"/>
        </w:rPr>
        <w:t>570/25</w:t>
      </w:r>
      <w:r>
        <w:rPr>
          <w:rFonts w:ascii="Garamond" w:hAnsi="Garamond"/>
          <w:lang w:eastAsia="pt-BR"/>
        </w:rPr>
        <w:t xml:space="preserve"> e seus incisos</w:t>
      </w:r>
    </w:p>
    <w:p w14:paraId="2B6AA46D" w14:textId="77777777" w:rsidR="005A6342" w:rsidRDefault="005A6342" w:rsidP="005A6342">
      <w:pPr>
        <w:suppressAutoHyphens w:val="0"/>
        <w:autoSpaceDE w:val="0"/>
        <w:autoSpaceDN w:val="0"/>
        <w:adjustRightInd w:val="0"/>
        <w:rPr>
          <w:rFonts w:ascii="Garamond" w:hAnsi="Garamond" w:cs="Arial"/>
          <w:lang w:eastAsia="pt-BR"/>
        </w:rPr>
      </w:pPr>
    </w:p>
    <w:p w14:paraId="3532B9D9"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2.2 - A prorrogação de que trata este item é condicionada ao ateste, pela autoridade competente, de que as condições e os preços permanecem vantajosas para a Administração, permitida a negociação com o contratado.</w:t>
      </w:r>
    </w:p>
    <w:p w14:paraId="761081E9" w14:textId="77777777" w:rsidR="005A6342" w:rsidRDefault="005A6342" w:rsidP="005A6342">
      <w:pPr>
        <w:suppressAutoHyphens w:val="0"/>
        <w:autoSpaceDE w:val="0"/>
        <w:autoSpaceDN w:val="0"/>
        <w:adjustRightInd w:val="0"/>
        <w:jc w:val="both"/>
        <w:rPr>
          <w:rFonts w:ascii="Garamond" w:hAnsi="Garamond" w:cs="Arial"/>
          <w:lang w:eastAsia="pt-BR"/>
        </w:rPr>
      </w:pPr>
    </w:p>
    <w:p w14:paraId="7254BDCE"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TERCEIRA</w:t>
      </w:r>
      <w:r>
        <w:rPr>
          <w:rFonts w:ascii="Garamond" w:hAnsi="Garamond" w:cs="Garamond"/>
          <w:b/>
          <w:bCs/>
          <w:sz w:val="24"/>
        </w:rPr>
        <w:t xml:space="preserve"> – </w:t>
      </w:r>
      <w:r>
        <w:rPr>
          <w:rFonts w:ascii="Garamond" w:hAnsi="Garamond" w:cs="Garamond"/>
          <w:b/>
          <w:bCs/>
          <w:sz w:val="24"/>
          <w:lang w:val="pt-BR"/>
        </w:rPr>
        <w:t>PRAZO DE EXECUÇÃO</w:t>
      </w:r>
    </w:p>
    <w:p w14:paraId="380272E9" w14:textId="77777777" w:rsidR="005A6342" w:rsidRDefault="005A6342" w:rsidP="005A6342">
      <w:pPr>
        <w:pStyle w:val="Default"/>
        <w:rPr>
          <w:rFonts w:ascii="Garamond" w:hAnsi="Garamond"/>
        </w:rPr>
      </w:pPr>
    </w:p>
    <w:p w14:paraId="50FF1DD9" w14:textId="77777777" w:rsidR="005A6342" w:rsidRDefault="005A6342" w:rsidP="005A6342">
      <w:pPr>
        <w:pStyle w:val="Recuodecorpodetexto"/>
        <w:ind w:left="0"/>
        <w:rPr>
          <w:rFonts w:ascii="Garamond" w:eastAsia="Arial" w:hAnsi="Garamond" w:cs="Arial"/>
        </w:rPr>
      </w:pPr>
      <w:r>
        <w:rPr>
          <w:rFonts w:ascii="Garamond" w:hAnsi="Garamond" w:cs="Arial"/>
          <w:lang w:val="pt-BR" w:eastAsia="pt-BR"/>
        </w:rPr>
        <w:t>3</w:t>
      </w:r>
      <w:r>
        <w:rPr>
          <w:rFonts w:ascii="Garamond" w:hAnsi="Garamond" w:cs="Arial"/>
          <w:lang w:eastAsia="pt-BR"/>
        </w:rPr>
        <w:t xml:space="preserve">.1 </w:t>
      </w:r>
      <w:r>
        <w:rPr>
          <w:rFonts w:ascii="Garamond" w:hAnsi="Garamond" w:cs="Arial"/>
          <w:lang w:val="pt-BR" w:eastAsia="pt-BR"/>
        </w:rPr>
        <w:t>-</w:t>
      </w:r>
      <w:r>
        <w:rPr>
          <w:rFonts w:ascii="Garamond" w:hAnsi="Garamond" w:cs="Arial"/>
          <w:lang w:eastAsia="pt-BR"/>
        </w:rPr>
        <w:t xml:space="preserve"> </w:t>
      </w:r>
      <w:r>
        <w:rPr>
          <w:rFonts w:ascii="Garamond" w:hAnsi="Garamond" w:cs="Arial"/>
          <w:lang w:val="pt-BR" w:eastAsia="pt-BR"/>
        </w:rPr>
        <w:t xml:space="preserve">O prazo de entrega do objeto e das condições de recebimento </w:t>
      </w:r>
      <w:r>
        <w:rPr>
          <w:rFonts w:ascii="Garamond" w:eastAsia="Arial" w:hAnsi="Garamond" w:cs="Arial"/>
        </w:rPr>
        <w:t>constam no Termo de Referência, anexo a este Contrato.</w:t>
      </w:r>
    </w:p>
    <w:p w14:paraId="6628F96D" w14:textId="77777777" w:rsidR="005A6342" w:rsidRDefault="005A6342" w:rsidP="005A6342">
      <w:pPr>
        <w:pStyle w:val="Recuodecorpodetexto"/>
        <w:ind w:left="0"/>
        <w:rPr>
          <w:rFonts w:ascii="Garamond" w:eastAsia="Arial" w:hAnsi="Garamond" w:cs="Arial"/>
        </w:rPr>
      </w:pPr>
    </w:p>
    <w:p w14:paraId="4CF5C481" w14:textId="77777777" w:rsidR="005A6342" w:rsidRDefault="005A6342" w:rsidP="005A6342">
      <w:pPr>
        <w:jc w:val="both"/>
        <w:rPr>
          <w:rFonts w:ascii="Garamond" w:hAnsi="Garamond" w:cs="Garamond"/>
          <w:b/>
        </w:rPr>
      </w:pPr>
      <w:r>
        <w:rPr>
          <w:rFonts w:ascii="Garamond" w:hAnsi="Garamond" w:cs="Garamond"/>
          <w:b/>
        </w:rPr>
        <w:t>CLÁUSULA QUARTA – MODELOS DE EXECUÇÃO E GESTÃO CONTRATUAIS.</w:t>
      </w:r>
    </w:p>
    <w:p w14:paraId="0B807703" w14:textId="77777777" w:rsidR="005A6342" w:rsidRDefault="005A6342" w:rsidP="005A6342">
      <w:pPr>
        <w:jc w:val="both"/>
        <w:rPr>
          <w:rFonts w:ascii="Garamond" w:hAnsi="Garamond" w:cs="Garamond"/>
          <w:b/>
        </w:rPr>
      </w:pPr>
    </w:p>
    <w:p w14:paraId="5A626204" w14:textId="77777777" w:rsidR="005A6342" w:rsidRDefault="005A6342" w:rsidP="005A6342">
      <w:pPr>
        <w:suppressAutoHyphens w:val="0"/>
        <w:autoSpaceDE w:val="0"/>
        <w:autoSpaceDN w:val="0"/>
        <w:adjustRightInd w:val="0"/>
        <w:jc w:val="both"/>
        <w:rPr>
          <w:rFonts w:ascii="Garamond" w:hAnsi="Garamond"/>
        </w:rPr>
      </w:pPr>
      <w:r>
        <w:rPr>
          <w:rFonts w:ascii="Garamond" w:hAnsi="Garamond" w:cs="Arial"/>
          <w:lang w:eastAsia="pt-BR"/>
        </w:rPr>
        <w:lastRenderedPageBreak/>
        <w:t>4.1 - O regime de execução contratual, os modelos de gestão e de execução, assim como os prazos e condições de conclusão, entrega, observação e recebimento do objeto constam no Termo de Referência, anexo a este Contrato.</w:t>
      </w:r>
    </w:p>
    <w:p w14:paraId="0B570893" w14:textId="77777777" w:rsidR="005A6342" w:rsidRDefault="005A6342" w:rsidP="005A6342">
      <w:pPr>
        <w:jc w:val="both"/>
        <w:rPr>
          <w:rFonts w:ascii="Garamond" w:hAnsi="Garamond" w:cs="Garamond"/>
        </w:rPr>
      </w:pPr>
    </w:p>
    <w:p w14:paraId="24F0B011"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CLÁUSULA QU</w:t>
      </w:r>
      <w:r>
        <w:rPr>
          <w:rFonts w:ascii="Garamond" w:hAnsi="Garamond" w:cs="Garamond"/>
          <w:b/>
          <w:bCs/>
          <w:sz w:val="24"/>
          <w:lang w:val="pt-BR"/>
        </w:rPr>
        <w:t>INTA</w:t>
      </w:r>
      <w:r>
        <w:rPr>
          <w:rFonts w:ascii="Garamond" w:hAnsi="Garamond" w:cs="Garamond"/>
          <w:b/>
          <w:bCs/>
          <w:sz w:val="24"/>
        </w:rPr>
        <w:t xml:space="preserve"> – </w:t>
      </w:r>
      <w:r>
        <w:rPr>
          <w:rFonts w:ascii="Garamond" w:hAnsi="Garamond" w:cs="Garamond"/>
          <w:b/>
          <w:bCs/>
          <w:sz w:val="24"/>
          <w:lang w:val="pt-BR"/>
        </w:rPr>
        <w:t>SUBCONTRATAÇÃO</w:t>
      </w:r>
    </w:p>
    <w:p w14:paraId="409F4CA6" w14:textId="77777777" w:rsidR="005A6342" w:rsidRDefault="005A6342" w:rsidP="005A6342">
      <w:pPr>
        <w:pStyle w:val="Default"/>
        <w:rPr>
          <w:rFonts w:ascii="Garamond" w:hAnsi="Garamond"/>
        </w:rPr>
      </w:pPr>
    </w:p>
    <w:p w14:paraId="3A4C594B" w14:textId="77777777" w:rsidR="005A6342" w:rsidRDefault="005A6342" w:rsidP="005A6342">
      <w:pPr>
        <w:jc w:val="both"/>
        <w:rPr>
          <w:rFonts w:ascii="Garamond" w:hAnsi="Garamond" w:cs="Arial"/>
          <w:lang w:eastAsia="pt-BR"/>
        </w:rPr>
      </w:pPr>
      <w:r>
        <w:rPr>
          <w:rFonts w:ascii="Garamond" w:hAnsi="Garamond" w:cs="Arial"/>
          <w:bCs/>
          <w:lang w:eastAsia="pt-BR"/>
        </w:rPr>
        <w:t>5.1 -</w:t>
      </w:r>
      <w:r>
        <w:rPr>
          <w:rFonts w:ascii="Garamond" w:hAnsi="Garamond" w:cs="Arial"/>
          <w:b/>
          <w:bCs/>
          <w:lang w:eastAsia="pt-BR"/>
        </w:rPr>
        <w:t xml:space="preserve"> </w:t>
      </w:r>
      <w:r>
        <w:rPr>
          <w:rFonts w:ascii="Garamond" w:hAnsi="Garamond" w:cs="Arial"/>
          <w:lang w:eastAsia="pt-BR"/>
        </w:rPr>
        <w:t>Não será admitida a subcontratação do objeto contratual.</w:t>
      </w:r>
    </w:p>
    <w:p w14:paraId="1E0A55AF" w14:textId="77777777" w:rsidR="005A6342" w:rsidRDefault="005A6342" w:rsidP="005A6342">
      <w:pPr>
        <w:jc w:val="both"/>
        <w:rPr>
          <w:rFonts w:ascii="Garamond" w:hAnsi="Garamond" w:cs="Arial"/>
          <w:lang w:eastAsia="pt-BR"/>
        </w:rPr>
      </w:pPr>
    </w:p>
    <w:p w14:paraId="0D85E056"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SEXTA</w:t>
      </w:r>
      <w:r>
        <w:rPr>
          <w:rFonts w:ascii="Garamond" w:hAnsi="Garamond" w:cs="Garamond"/>
          <w:b/>
          <w:bCs/>
          <w:sz w:val="24"/>
        </w:rPr>
        <w:t xml:space="preserve">– </w:t>
      </w:r>
      <w:r>
        <w:rPr>
          <w:rFonts w:ascii="Garamond" w:hAnsi="Garamond" w:cs="Garamond"/>
          <w:b/>
          <w:bCs/>
          <w:sz w:val="24"/>
          <w:lang w:val="pt-BR"/>
        </w:rPr>
        <w:t>MATRIZ DE RISCO</w:t>
      </w:r>
    </w:p>
    <w:p w14:paraId="63FBFAD6" w14:textId="77777777" w:rsidR="005A6342" w:rsidRDefault="005A6342" w:rsidP="005A6342">
      <w:pPr>
        <w:pStyle w:val="Default"/>
        <w:rPr>
          <w:rFonts w:ascii="Garamond" w:hAnsi="Garamond"/>
        </w:rPr>
      </w:pPr>
    </w:p>
    <w:p w14:paraId="54D2DB67" w14:textId="77777777" w:rsidR="005A6342" w:rsidRDefault="005A6342" w:rsidP="005A6342">
      <w:pPr>
        <w:autoSpaceDE w:val="0"/>
        <w:autoSpaceDN w:val="0"/>
        <w:adjustRightInd w:val="0"/>
        <w:jc w:val="both"/>
        <w:rPr>
          <w:rFonts w:ascii="Garamond" w:hAnsi="Garamond" w:cs="DejaVuSans"/>
          <w:lang w:eastAsia="pt-BR"/>
        </w:rPr>
      </w:pPr>
      <w:r>
        <w:rPr>
          <w:rFonts w:ascii="Garamond" w:hAnsi="Garamond" w:cs="Arial"/>
        </w:rPr>
        <w:t xml:space="preserve">6.1- </w:t>
      </w:r>
      <w:r>
        <w:rPr>
          <w:rFonts w:ascii="Garamond" w:hAnsi="Garamond"/>
          <w:shd w:val="clear" w:color="auto" w:fill="FFFFFF"/>
        </w:rPr>
        <w:t xml:space="preserve">Considerando que a presente contratação se trata de prestação de serviço comum, que não se enquadra como de grande vulto, e tendo em vista que não foram adotados os regimes de contratação integrada e </w:t>
      </w:r>
      <w:proofErr w:type="spellStart"/>
      <w:r>
        <w:rPr>
          <w:rFonts w:ascii="Garamond" w:hAnsi="Garamond"/>
          <w:shd w:val="clear" w:color="auto" w:fill="FFFFFF"/>
        </w:rPr>
        <w:t>semi-integrada</w:t>
      </w:r>
      <w:proofErr w:type="spellEnd"/>
      <w:r>
        <w:rPr>
          <w:rFonts w:ascii="Garamond" w:hAnsi="Garamond"/>
          <w:shd w:val="clear" w:color="auto" w:fill="FFFFFF"/>
        </w:rPr>
        <w:t xml:space="preserve">, sobretudo porque a análise pormenorizada dos riscos revela-se incompatível com a natureza do objeto,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w:t>
      </w:r>
      <w:proofErr w:type="spellStart"/>
      <w:r>
        <w:rPr>
          <w:rFonts w:ascii="Garamond" w:hAnsi="Garamond"/>
          <w:shd w:val="clear" w:color="auto" w:fill="FFFFFF"/>
        </w:rPr>
        <w:t>arts</w:t>
      </w:r>
      <w:proofErr w:type="spellEnd"/>
      <w:r>
        <w:rPr>
          <w:rFonts w:ascii="Garamond" w:hAnsi="Garamond"/>
          <w:shd w:val="clear" w:color="auto" w:fill="FFFFFF"/>
        </w:rPr>
        <w:t>. 172 e ss. do Decreto Municipal nº 5.180/23.</w:t>
      </w:r>
    </w:p>
    <w:p w14:paraId="3837DB54" w14:textId="77777777" w:rsidR="005A6342" w:rsidRDefault="005A6342" w:rsidP="005A6342">
      <w:pPr>
        <w:jc w:val="both"/>
        <w:rPr>
          <w:rFonts w:ascii="Garamond" w:hAnsi="Garamond" w:cs="Garamond"/>
          <w:b/>
          <w:bCs/>
        </w:rPr>
      </w:pPr>
    </w:p>
    <w:p w14:paraId="51E60858" w14:textId="77777777" w:rsidR="005A6342" w:rsidRDefault="005A6342" w:rsidP="005A6342">
      <w:pPr>
        <w:jc w:val="both"/>
        <w:rPr>
          <w:rFonts w:ascii="Garamond" w:hAnsi="Garamond" w:cs="Garamond"/>
          <w:b/>
          <w:bCs/>
        </w:rPr>
      </w:pPr>
      <w:r>
        <w:rPr>
          <w:rFonts w:ascii="Garamond" w:hAnsi="Garamond" w:cs="Garamond"/>
          <w:b/>
          <w:bCs/>
        </w:rPr>
        <w:t>CLÁUSULA SETIMA – PREÇO</w:t>
      </w:r>
    </w:p>
    <w:p w14:paraId="00DB0837" w14:textId="77777777" w:rsidR="005A6342" w:rsidRDefault="005A6342" w:rsidP="005A6342">
      <w:pPr>
        <w:jc w:val="both"/>
        <w:rPr>
          <w:rFonts w:ascii="Garamond" w:hAnsi="Garamond"/>
        </w:rPr>
      </w:pPr>
    </w:p>
    <w:p w14:paraId="6DD6DD33"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7.1 - O valor total da contratação será de </w:t>
      </w:r>
      <w:r>
        <w:rPr>
          <w:rFonts w:ascii="Garamond" w:hAnsi="Garamond" w:cs="Arial"/>
          <w:b/>
          <w:bCs/>
          <w:lang w:eastAsia="pt-BR"/>
        </w:rPr>
        <w:t xml:space="preserve">R$ _______________, </w:t>
      </w:r>
      <w:r>
        <w:rPr>
          <w:rFonts w:ascii="Garamond" w:hAnsi="Garamond" w:cs="Arial"/>
          <w:lang w:eastAsia="pt-BR"/>
        </w:rPr>
        <w:t>conforme quadro acima.</w:t>
      </w:r>
    </w:p>
    <w:p w14:paraId="66F0E8B5" w14:textId="77777777" w:rsidR="005A6342" w:rsidRDefault="005A6342" w:rsidP="005A6342">
      <w:pPr>
        <w:suppressAutoHyphens w:val="0"/>
        <w:autoSpaceDE w:val="0"/>
        <w:autoSpaceDN w:val="0"/>
        <w:adjustRightInd w:val="0"/>
        <w:jc w:val="both"/>
        <w:rPr>
          <w:rFonts w:ascii="Garamond" w:hAnsi="Garamond" w:cs="Arial"/>
          <w:lang w:eastAsia="pt-BR"/>
        </w:rPr>
      </w:pPr>
    </w:p>
    <w:p w14:paraId="431C64C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7.2 -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354391C" w14:textId="77777777" w:rsidR="005A6342" w:rsidRDefault="005A6342" w:rsidP="005A6342">
      <w:pPr>
        <w:suppressAutoHyphens w:val="0"/>
        <w:autoSpaceDE w:val="0"/>
        <w:autoSpaceDN w:val="0"/>
        <w:adjustRightInd w:val="0"/>
        <w:rPr>
          <w:rFonts w:ascii="Garamond" w:hAnsi="Garamond" w:cs="Garamond"/>
          <w:b/>
          <w:bCs/>
        </w:rPr>
      </w:pPr>
    </w:p>
    <w:p w14:paraId="411FADD4" w14:textId="77777777" w:rsidR="005A6342" w:rsidRDefault="005A6342" w:rsidP="005A6342">
      <w:pPr>
        <w:jc w:val="both"/>
        <w:rPr>
          <w:rFonts w:ascii="Garamond" w:hAnsi="Garamond" w:cs="Garamond"/>
          <w:b/>
          <w:bCs/>
        </w:rPr>
      </w:pPr>
      <w:r>
        <w:rPr>
          <w:rFonts w:ascii="Garamond" w:hAnsi="Garamond" w:cs="Garamond"/>
          <w:b/>
          <w:bCs/>
        </w:rPr>
        <w:t xml:space="preserve">CLÁUSULA OITAVA – PAGAMENTO </w:t>
      </w:r>
    </w:p>
    <w:p w14:paraId="775C82DE" w14:textId="77777777" w:rsidR="005A6342" w:rsidRDefault="005A6342" w:rsidP="005A6342">
      <w:pPr>
        <w:jc w:val="both"/>
        <w:rPr>
          <w:rFonts w:ascii="Garamond" w:hAnsi="Garamond" w:cs="Garamond"/>
          <w:b/>
          <w:bCs/>
        </w:rPr>
      </w:pPr>
    </w:p>
    <w:p w14:paraId="33156B38" w14:textId="236704A1" w:rsidR="005A6342" w:rsidRDefault="005A6342" w:rsidP="005A6342">
      <w:pPr>
        <w:ind w:right="-5"/>
        <w:jc w:val="both"/>
        <w:rPr>
          <w:rFonts w:ascii="Garamond" w:hAnsi="Garamond"/>
          <w:color w:val="1D2228"/>
          <w:shd w:val="clear" w:color="auto" w:fill="FFFFFF"/>
        </w:rPr>
      </w:pPr>
      <w:r>
        <w:rPr>
          <w:rFonts w:ascii="Garamond" w:hAnsi="Garamond" w:cs="Arial"/>
          <w:lang w:eastAsia="pt-BR"/>
        </w:rPr>
        <w:t>8.1 - O prazo para pagamento ao contratado e demais condições a ele referentes encontram-se definidos no Termo de Referência, anexo a este Contrato e</w:t>
      </w:r>
      <w:r>
        <w:rPr>
          <w:rFonts w:ascii="Garamond" w:hAnsi="Garamond"/>
        </w:rPr>
        <w:t xml:space="preserve"> d</w:t>
      </w:r>
      <w:r>
        <w:rPr>
          <w:rFonts w:ascii="Garamond" w:hAnsi="Garamond"/>
          <w:color w:val="1D2228"/>
          <w:shd w:val="clear" w:color="auto" w:fill="FFFFFF"/>
        </w:rPr>
        <w:t xml:space="preserve">everão observar as disposições dos </w:t>
      </w:r>
      <w:proofErr w:type="spellStart"/>
      <w:r>
        <w:rPr>
          <w:rFonts w:ascii="Garamond" w:hAnsi="Garamond"/>
          <w:color w:val="1D2228"/>
          <w:shd w:val="clear" w:color="auto" w:fill="FFFFFF"/>
        </w:rPr>
        <w:t>arts</w:t>
      </w:r>
      <w:proofErr w:type="spellEnd"/>
      <w:r>
        <w:rPr>
          <w:rFonts w:ascii="Garamond" w:hAnsi="Garamond"/>
          <w:color w:val="1D2228"/>
          <w:shd w:val="clear" w:color="auto" w:fill="FFFFFF"/>
        </w:rPr>
        <w:t>. 215 e seguintes do Decreto Municipal nº 5.</w:t>
      </w:r>
      <w:r w:rsidR="00BD38F7">
        <w:rPr>
          <w:rFonts w:ascii="Garamond" w:hAnsi="Garamond"/>
          <w:color w:val="1D2228"/>
          <w:shd w:val="clear" w:color="auto" w:fill="FFFFFF"/>
        </w:rPr>
        <w:t>570</w:t>
      </w:r>
      <w:r>
        <w:rPr>
          <w:rFonts w:ascii="Garamond" w:hAnsi="Garamond"/>
          <w:color w:val="1D2228"/>
          <w:shd w:val="clear" w:color="auto" w:fill="FFFFFF"/>
        </w:rPr>
        <w:t>/2</w:t>
      </w:r>
      <w:r w:rsidR="00BD38F7">
        <w:rPr>
          <w:rFonts w:ascii="Garamond" w:hAnsi="Garamond"/>
          <w:color w:val="1D2228"/>
          <w:shd w:val="clear" w:color="auto" w:fill="FFFFFF"/>
        </w:rPr>
        <w:t>5</w:t>
      </w:r>
      <w:r>
        <w:rPr>
          <w:rFonts w:ascii="Garamond" w:hAnsi="Garamond"/>
          <w:color w:val="1D2228"/>
          <w:shd w:val="clear" w:color="auto" w:fill="FFFFFF"/>
        </w:rPr>
        <w:t>.</w:t>
      </w:r>
    </w:p>
    <w:p w14:paraId="57BF24D3" w14:textId="77777777" w:rsidR="005A6342" w:rsidRDefault="005A6342" w:rsidP="005A6342">
      <w:pPr>
        <w:jc w:val="both"/>
        <w:rPr>
          <w:rFonts w:ascii="Garamond" w:hAnsi="Garamond"/>
        </w:rPr>
      </w:pPr>
    </w:p>
    <w:p w14:paraId="5AF4988E" w14:textId="77777777" w:rsidR="005A6342" w:rsidRDefault="005A6342" w:rsidP="005A6342">
      <w:pPr>
        <w:pStyle w:val="Ttulo4"/>
        <w:numPr>
          <w:ilvl w:val="3"/>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sz w:val="24"/>
          <w:lang w:val="pt-BR"/>
        </w:rPr>
        <w:t>NONA</w:t>
      </w:r>
      <w:r>
        <w:rPr>
          <w:rFonts w:ascii="Garamond" w:hAnsi="Garamond" w:cs="Garamond"/>
          <w:b/>
          <w:sz w:val="24"/>
        </w:rPr>
        <w:t xml:space="preserve"> – </w:t>
      </w:r>
      <w:r>
        <w:rPr>
          <w:rFonts w:ascii="Garamond" w:hAnsi="Garamond" w:cs="Garamond"/>
          <w:b/>
          <w:sz w:val="24"/>
          <w:lang w:val="pt-BR"/>
        </w:rPr>
        <w:t xml:space="preserve">REAJUSTE </w:t>
      </w:r>
    </w:p>
    <w:p w14:paraId="748D5A9F" w14:textId="77777777" w:rsidR="005A6342" w:rsidRDefault="005A6342" w:rsidP="005A6342">
      <w:pPr>
        <w:pStyle w:val="Default"/>
      </w:pPr>
    </w:p>
    <w:p w14:paraId="6DDA7A33" w14:textId="77777777" w:rsidR="005A6342" w:rsidRDefault="005A6342" w:rsidP="005A6342">
      <w:pPr>
        <w:numPr>
          <w:ilvl w:val="0"/>
          <w:numId w:val="3"/>
        </w:numPr>
        <w:suppressAutoHyphens w:val="0"/>
        <w:autoSpaceDE w:val="0"/>
        <w:autoSpaceDN w:val="0"/>
        <w:adjustRightInd w:val="0"/>
        <w:jc w:val="both"/>
        <w:rPr>
          <w:rFonts w:ascii="Garamond" w:hAnsi="Garamond"/>
        </w:rPr>
      </w:pPr>
      <w:r>
        <w:rPr>
          <w:rFonts w:ascii="Garamond" w:hAnsi="Garamond" w:cs="Arial"/>
          <w:lang w:eastAsia="pt-BR"/>
        </w:rPr>
        <w:t xml:space="preserve">9.1 </w:t>
      </w:r>
      <w:r>
        <w:rPr>
          <w:rFonts w:ascii="Garamond" w:hAnsi="Garamond"/>
        </w:rPr>
        <w:t>Poderá ser reajustado o valor do Contrato mediante iniciativa da Contratada, desde que observado o interregno mínimo de 1 (um) ano, a contar com a data-base vinculada à data do orçamento estimado tendo como base a variação do Índice de Preços ao Consumidor Amplo (IPCA), instituído pela Lei Municipal nº. 4.551, de 17 de dezembro de 2020.</w:t>
      </w:r>
    </w:p>
    <w:p w14:paraId="718EDADB" w14:textId="77777777" w:rsidR="005A6342" w:rsidRDefault="005A6342" w:rsidP="005A6342">
      <w:pPr>
        <w:pStyle w:val="Default"/>
        <w:numPr>
          <w:ilvl w:val="0"/>
          <w:numId w:val="3"/>
        </w:numPr>
        <w:jc w:val="both"/>
        <w:rPr>
          <w:rFonts w:ascii="Garamond" w:hAnsi="Garamond"/>
        </w:rPr>
      </w:pPr>
    </w:p>
    <w:p w14:paraId="106EE5CB"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DÉCIMA</w:t>
      </w:r>
      <w:r>
        <w:rPr>
          <w:rFonts w:ascii="Garamond" w:hAnsi="Garamond" w:cs="Garamond"/>
          <w:b/>
          <w:bCs/>
          <w:sz w:val="24"/>
        </w:rPr>
        <w:t xml:space="preserve"> -  </w:t>
      </w:r>
      <w:r>
        <w:rPr>
          <w:rFonts w:ascii="Garamond" w:hAnsi="Garamond" w:cs="Garamond"/>
          <w:b/>
          <w:bCs/>
          <w:sz w:val="24"/>
          <w:lang w:val="pt-BR"/>
        </w:rPr>
        <w:t xml:space="preserve">OBRIGAÇÕES DO CONTRATATANTE </w:t>
      </w:r>
    </w:p>
    <w:p w14:paraId="09725552" w14:textId="77777777" w:rsidR="005A6342" w:rsidRDefault="005A6342" w:rsidP="005A6342">
      <w:pPr>
        <w:numPr>
          <w:ilvl w:val="0"/>
          <w:numId w:val="3"/>
        </w:numPr>
        <w:suppressAutoHyphens w:val="0"/>
        <w:autoSpaceDE w:val="0"/>
        <w:autoSpaceDN w:val="0"/>
        <w:adjustRightInd w:val="0"/>
        <w:rPr>
          <w:rFonts w:ascii="Garamond" w:hAnsi="Garamond" w:cs="Arial"/>
          <w:b/>
          <w:bCs/>
          <w:lang w:eastAsia="pt-BR"/>
        </w:rPr>
      </w:pPr>
      <w:r>
        <w:rPr>
          <w:rFonts w:ascii="Garamond" w:hAnsi="Garamond" w:cs="Arial"/>
          <w:b/>
          <w:bCs/>
          <w:lang w:eastAsia="pt-BR"/>
        </w:rPr>
        <w:t>10.1 - São obrigações do Contratante:</w:t>
      </w:r>
    </w:p>
    <w:p w14:paraId="023FE397" w14:textId="77777777" w:rsidR="005A6342" w:rsidRDefault="005A6342" w:rsidP="005A6342">
      <w:pPr>
        <w:numPr>
          <w:ilvl w:val="0"/>
          <w:numId w:val="3"/>
        </w:numPr>
        <w:suppressAutoHyphens w:val="0"/>
        <w:autoSpaceDE w:val="0"/>
        <w:autoSpaceDN w:val="0"/>
        <w:adjustRightInd w:val="0"/>
        <w:rPr>
          <w:rFonts w:ascii="Garamond" w:hAnsi="Garamond" w:cs="Arial"/>
          <w:b/>
          <w:bCs/>
          <w:lang w:eastAsia="pt-BR"/>
        </w:rPr>
      </w:pPr>
    </w:p>
    <w:p w14:paraId="680ABF31" w14:textId="77777777" w:rsidR="005A6342" w:rsidRDefault="005A6342" w:rsidP="005A6342">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10.1.2 - Exigir o cumprimento de todas as obrigações assumidas pelo Contratado, de acordo com o contrato e seus anexos;</w:t>
      </w:r>
    </w:p>
    <w:p w14:paraId="7F55A280" w14:textId="77777777" w:rsidR="005A6342" w:rsidRDefault="005A6342" w:rsidP="005A6342">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13480855" w14:textId="3FC278C9" w:rsidR="005A6342" w:rsidRDefault="005A6342" w:rsidP="005A6342">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 xml:space="preserve">10.1.3 - Receber os </w:t>
      </w:r>
      <w:r w:rsidR="00EC5D8F">
        <w:rPr>
          <w:rFonts w:ascii="Garamond" w:hAnsi="Garamond" w:cs="Arial"/>
          <w:lang w:eastAsia="pt-BR"/>
        </w:rPr>
        <w:t>produtos</w:t>
      </w:r>
      <w:r>
        <w:rPr>
          <w:rFonts w:ascii="Garamond" w:hAnsi="Garamond" w:cs="Arial"/>
          <w:lang w:eastAsia="pt-BR"/>
        </w:rPr>
        <w:t xml:space="preserve"> no prazo e nas condições estabelecidas no Termo de Referência;</w:t>
      </w:r>
    </w:p>
    <w:p w14:paraId="4D7453DC" w14:textId="77777777" w:rsidR="005A6342" w:rsidRDefault="005A6342" w:rsidP="005A6342">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02C1F47E" w14:textId="77777777" w:rsidR="005A6342" w:rsidRDefault="005A6342" w:rsidP="005A6342">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lastRenderedPageBreak/>
        <w:t>10.1.4 - Notificar o Contratado, por escrito, sobre vícios, defeitos ou incorreções verificadas no objeto fornecido, para que seja por ele substituído, reparado ou corrigido, no total ou em parte, às suas expensas;</w:t>
      </w:r>
    </w:p>
    <w:p w14:paraId="65CD49E2" w14:textId="77777777" w:rsidR="005A6342" w:rsidRDefault="005A6342" w:rsidP="005A6342">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0F984138" w14:textId="77777777" w:rsidR="005A6342" w:rsidRDefault="005A6342" w:rsidP="005A6342">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10.1.5 - Acompanhar e fiscalizar a execução do contrato e o cumprimento das obrigações pelo Contratado;</w:t>
      </w:r>
    </w:p>
    <w:p w14:paraId="5F0AAADA" w14:textId="77777777" w:rsidR="005A6342" w:rsidRDefault="005A6342" w:rsidP="005A6342">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37495F29" w14:textId="77777777" w:rsidR="005A6342" w:rsidRDefault="005A6342" w:rsidP="005A6342">
      <w:pPr>
        <w:numPr>
          <w:ilvl w:val="0"/>
          <w:numId w:val="3"/>
        </w:numPr>
        <w:suppressAutoHyphens w:val="0"/>
        <w:autoSpaceDE w:val="0"/>
        <w:autoSpaceDN w:val="0"/>
        <w:adjustRightInd w:val="0"/>
        <w:spacing w:after="100" w:afterAutospacing="1"/>
        <w:jc w:val="both"/>
        <w:rPr>
          <w:rFonts w:ascii="Garamond" w:hAnsi="Garamond"/>
        </w:rPr>
      </w:pPr>
      <w:r>
        <w:rPr>
          <w:rFonts w:ascii="Garamond" w:hAnsi="Garamond" w:cs="Arial"/>
          <w:lang w:eastAsia="pt-BR"/>
        </w:rPr>
        <w:t xml:space="preserve">10.1.6 - Comunicar a empresa para emissão de Nota Fiscal no que </w:t>
      </w:r>
      <w:proofErr w:type="spellStart"/>
      <w:r>
        <w:rPr>
          <w:rFonts w:ascii="Garamond" w:hAnsi="Garamond" w:cs="Arial"/>
          <w:lang w:eastAsia="pt-BR"/>
        </w:rPr>
        <w:t>pertine</w:t>
      </w:r>
      <w:proofErr w:type="spellEnd"/>
      <w:r>
        <w:rPr>
          <w:rFonts w:ascii="Garamond" w:hAnsi="Garamond" w:cs="Arial"/>
          <w:lang w:eastAsia="pt-BR"/>
        </w:rPr>
        <w:t xml:space="preserve"> à parcela incontroversa da execução do objeto, para efeito de liquidação e pagamento, quando houver controvérsia sobre a execução do objeto, quanto à dimensão, qualidade e quantidade, conforme o art. 143 da Lei nº 14.133, de 2021;</w:t>
      </w:r>
    </w:p>
    <w:p w14:paraId="14D48C4D" w14:textId="77777777" w:rsidR="005A6342" w:rsidRDefault="005A6342" w:rsidP="005A6342">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 xml:space="preserve">10.1.7 - Efetuar o pagamento ao Contratado do valor correspondente ao fornecimento do objeto, no prazo, forma e condições estabelecidos no presente Contrato. </w:t>
      </w:r>
    </w:p>
    <w:p w14:paraId="391728BC" w14:textId="77777777" w:rsidR="005A6342" w:rsidRDefault="005A6342" w:rsidP="005A6342">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10.1.8 - Aplicar ao Contratado as sanções previstas na lei e neste Contrato;</w:t>
      </w:r>
    </w:p>
    <w:p w14:paraId="48828811" w14:textId="77777777" w:rsidR="005A6342" w:rsidRDefault="005A6342" w:rsidP="005A6342">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10.1.9 -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2AAD0DC" w14:textId="77777777" w:rsidR="005A6342" w:rsidRDefault="005A6342" w:rsidP="005A6342">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10.1.9.1 - A Administração terá o prazo de até 30 dias, a contar da data do protocolo do requerimento para decidir, admitida a prorrogação motivada, por igual período.</w:t>
      </w:r>
    </w:p>
    <w:p w14:paraId="7E1B7C35" w14:textId="77777777" w:rsidR="005A6342" w:rsidRDefault="005A6342" w:rsidP="005A6342">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10.1.10 - Responder eventuais pedidos de reestabelecimento do equilíbrio econômico-financeiro feitos pelo contratado no prazo máximo de 30 dias, a contar da data do protocolo.</w:t>
      </w:r>
    </w:p>
    <w:p w14:paraId="7F78F9DB" w14:textId="77777777" w:rsidR="005A6342" w:rsidRDefault="005A6342" w:rsidP="005A6342">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10.1.11 -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F164975" w14:textId="77777777" w:rsidR="005A6342" w:rsidRDefault="005A6342" w:rsidP="005A6342">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 xml:space="preserve">10.1.12 – Fornecer Ordem de Fornecimento. </w:t>
      </w:r>
    </w:p>
    <w:p w14:paraId="750CF3EE" w14:textId="22DBE62D" w:rsidR="005A6342" w:rsidRDefault="005A6342" w:rsidP="005A6342">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10.1.13 – Informar o local e passar instruções para realização d</w:t>
      </w:r>
      <w:r w:rsidR="00EC5D8F">
        <w:rPr>
          <w:rFonts w:ascii="Garamond" w:hAnsi="Garamond" w:cs="Arial"/>
          <w:lang w:eastAsia="pt-BR"/>
        </w:rPr>
        <w:t>as entregas do</w:t>
      </w:r>
      <w:r w:rsidR="006C26D3">
        <w:rPr>
          <w:rFonts w:ascii="Garamond" w:hAnsi="Garamond" w:cs="Arial"/>
          <w:lang w:eastAsia="pt-BR"/>
        </w:rPr>
        <w:t>s</w:t>
      </w:r>
      <w:r w:rsidR="00EC5D8F">
        <w:rPr>
          <w:rFonts w:ascii="Garamond" w:hAnsi="Garamond" w:cs="Arial"/>
          <w:lang w:eastAsia="pt-BR"/>
        </w:rPr>
        <w:t xml:space="preserve"> produtos</w:t>
      </w:r>
      <w:r>
        <w:rPr>
          <w:rFonts w:ascii="Garamond" w:hAnsi="Garamond" w:cs="Arial"/>
          <w:lang w:eastAsia="pt-BR"/>
        </w:rPr>
        <w:t>.</w:t>
      </w:r>
    </w:p>
    <w:p w14:paraId="0CF6D6EB" w14:textId="77777777" w:rsidR="005A6342" w:rsidRDefault="005A6342" w:rsidP="005A6342">
      <w:pPr>
        <w:pStyle w:val="Recuodecorpodetexto"/>
        <w:suppressAutoHyphens w:val="0"/>
        <w:spacing w:after="0"/>
        <w:ind w:left="0"/>
        <w:jc w:val="both"/>
        <w:rPr>
          <w:rFonts w:ascii="Garamond" w:hAnsi="Garamond"/>
          <w:lang w:eastAsia="pt-BR"/>
        </w:rPr>
      </w:pPr>
      <w:r>
        <w:rPr>
          <w:rFonts w:ascii="Garamond" w:hAnsi="Garamond" w:cs="Arial"/>
          <w:lang w:eastAsia="pt-BR"/>
        </w:rPr>
        <w:t>10.1.14 -</w:t>
      </w:r>
      <w:r>
        <w:rPr>
          <w:rFonts w:ascii="Garamond" w:hAnsi="Garamond"/>
          <w:lang w:eastAsia="pt-BR"/>
        </w:rPr>
        <w:t xml:space="preserve"> Designar servidor da Prefeitura de Leopoldina/MG para atuar como fiscal do contrato, devendo o mesmo acompanhar e fiscalizar a </w:t>
      </w:r>
      <w:r>
        <w:rPr>
          <w:rFonts w:ascii="Garamond" w:hAnsi="Garamond"/>
          <w:lang w:val="pt-BR" w:eastAsia="pt-BR"/>
        </w:rPr>
        <w:t>entrega dos produtos</w:t>
      </w:r>
      <w:r>
        <w:rPr>
          <w:rFonts w:ascii="Garamond" w:hAnsi="Garamond"/>
          <w:lang w:eastAsia="pt-BR"/>
        </w:rPr>
        <w:t>, zelando pelo seu fiel cumprimento.</w:t>
      </w:r>
    </w:p>
    <w:p w14:paraId="749FA6BF" w14:textId="77777777" w:rsidR="005A6342" w:rsidRDefault="005A6342" w:rsidP="005A6342">
      <w:pPr>
        <w:pStyle w:val="Recuodecorpodetexto"/>
        <w:suppressAutoHyphens w:val="0"/>
        <w:spacing w:after="0"/>
        <w:ind w:left="0"/>
        <w:jc w:val="both"/>
        <w:rPr>
          <w:rFonts w:ascii="Garamond" w:hAnsi="Garamond"/>
          <w:lang w:eastAsia="pt-BR"/>
        </w:rPr>
      </w:pPr>
    </w:p>
    <w:p w14:paraId="2BCCE220" w14:textId="77777777" w:rsidR="005A6342" w:rsidRDefault="005A6342" w:rsidP="005A6342">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10.1.15 - </w:t>
      </w:r>
      <w:r>
        <w:rPr>
          <w:rFonts w:ascii="Garamond" w:hAnsi="Garamond"/>
          <w:lang w:eastAsia="pt-BR"/>
        </w:rPr>
        <w:t>Acompanhar, atestar e remeter nas notas fiscais/faturas a efetiva entrega do objeto;</w:t>
      </w:r>
    </w:p>
    <w:p w14:paraId="6E0BBF76" w14:textId="77777777" w:rsidR="005A6342" w:rsidRDefault="005A6342" w:rsidP="005A6342">
      <w:pPr>
        <w:pStyle w:val="Recuodecorpodetexto"/>
        <w:suppressAutoHyphens w:val="0"/>
        <w:spacing w:after="0"/>
        <w:ind w:left="0"/>
        <w:jc w:val="both"/>
        <w:rPr>
          <w:rFonts w:ascii="Garamond" w:hAnsi="Garamond"/>
          <w:sz w:val="22"/>
          <w:lang w:val="pt-BR" w:eastAsia="pt-BR"/>
        </w:rPr>
      </w:pPr>
    </w:p>
    <w:p w14:paraId="53BD09E7" w14:textId="77777777" w:rsidR="005A6342" w:rsidRDefault="005A6342" w:rsidP="005A6342">
      <w:pPr>
        <w:pStyle w:val="Recuodecorpodetexto"/>
        <w:suppressAutoHyphens w:val="0"/>
        <w:spacing w:after="0"/>
        <w:ind w:left="0"/>
        <w:jc w:val="both"/>
        <w:rPr>
          <w:rFonts w:ascii="Garamond" w:hAnsi="Garamond"/>
          <w:lang w:eastAsia="pt-BR"/>
        </w:rPr>
      </w:pPr>
      <w:r>
        <w:rPr>
          <w:rFonts w:ascii="Garamond" w:hAnsi="Garamond"/>
          <w:sz w:val="22"/>
          <w:lang w:val="pt-BR" w:eastAsia="pt-BR"/>
        </w:rPr>
        <w:t xml:space="preserve">10.1.16 - </w:t>
      </w:r>
      <w:r>
        <w:rPr>
          <w:rFonts w:ascii="Garamond" w:hAnsi="Garamond"/>
          <w:lang w:eastAsia="pt-BR"/>
        </w:rPr>
        <w:t>Nenhum pagamento será efetuado enquanto houver pendência de liquidação ou qualquer obrigação financeira em virtude de penalidade ou inadimplência;</w:t>
      </w:r>
    </w:p>
    <w:p w14:paraId="1631BC76" w14:textId="77777777" w:rsidR="005A6342" w:rsidRDefault="005A6342" w:rsidP="005A6342">
      <w:pPr>
        <w:pStyle w:val="Recuodecorpodetexto"/>
        <w:suppressAutoHyphens w:val="0"/>
        <w:spacing w:after="0"/>
        <w:ind w:left="0"/>
        <w:jc w:val="both"/>
        <w:rPr>
          <w:rFonts w:ascii="Garamond" w:hAnsi="Garamond"/>
          <w:lang w:eastAsia="pt-BR"/>
        </w:rPr>
      </w:pPr>
    </w:p>
    <w:p w14:paraId="0D17B0AB" w14:textId="77777777" w:rsidR="005A6342" w:rsidRDefault="005A6342" w:rsidP="005A6342">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10.1.17 - </w:t>
      </w:r>
      <w:r>
        <w:rPr>
          <w:rFonts w:ascii="Garamond" w:hAnsi="Garamond"/>
          <w:lang w:eastAsia="pt-BR"/>
        </w:rPr>
        <w:t>Comunicar à CONTRATADA o mais prontamente possível, qualquer anormalidade observada no fornecimento do objeto requisitado, que possa comprometer a tempestividade, a qualidade e a eficácia do uso a que se destina;</w:t>
      </w:r>
    </w:p>
    <w:p w14:paraId="60E153A1" w14:textId="77777777" w:rsidR="005A6342" w:rsidRDefault="005A6342" w:rsidP="005A6342">
      <w:pPr>
        <w:pStyle w:val="Recuodecorpodetexto"/>
        <w:suppressAutoHyphens w:val="0"/>
        <w:spacing w:after="0"/>
        <w:ind w:left="0"/>
        <w:jc w:val="both"/>
        <w:rPr>
          <w:rFonts w:ascii="Garamond" w:hAnsi="Garamond"/>
          <w:lang w:val="pt-BR" w:eastAsia="pt-BR"/>
        </w:rPr>
      </w:pPr>
    </w:p>
    <w:p w14:paraId="3F523A94" w14:textId="77777777" w:rsidR="005A6342" w:rsidRDefault="005A6342" w:rsidP="005A6342">
      <w:pPr>
        <w:pStyle w:val="Recuodecorpodetexto"/>
        <w:suppressAutoHyphens w:val="0"/>
        <w:spacing w:after="0"/>
        <w:ind w:left="0"/>
        <w:jc w:val="both"/>
        <w:rPr>
          <w:rFonts w:ascii="Garamond" w:hAnsi="Garamond"/>
          <w:lang w:eastAsia="pt-BR"/>
        </w:rPr>
      </w:pPr>
      <w:r>
        <w:rPr>
          <w:rFonts w:ascii="Garamond" w:hAnsi="Garamond"/>
          <w:lang w:val="pt-BR" w:eastAsia="pt-BR"/>
        </w:rPr>
        <w:lastRenderedPageBreak/>
        <w:t xml:space="preserve">10.1.18 - </w:t>
      </w:r>
      <w:r>
        <w:rPr>
          <w:rFonts w:ascii="Garamond" w:hAnsi="Garamond"/>
          <w:lang w:eastAsia="pt-BR"/>
        </w:rPr>
        <w:t>Fornecer, a qualquer tempo e com a máxima presteza, mediante solicitação escrita da CONTRATADA, informações adicionais, dirimir dúvidas e orientá-la em todos os casos julgados necessários;</w:t>
      </w:r>
    </w:p>
    <w:p w14:paraId="509E199B" w14:textId="77777777" w:rsidR="005A6342" w:rsidRDefault="005A6342" w:rsidP="005A6342">
      <w:pPr>
        <w:pStyle w:val="Recuodecorpodetexto"/>
        <w:suppressAutoHyphens w:val="0"/>
        <w:spacing w:after="0"/>
        <w:ind w:left="0"/>
        <w:jc w:val="both"/>
        <w:rPr>
          <w:rFonts w:ascii="Garamond" w:hAnsi="Garamond"/>
          <w:lang w:eastAsia="pt-BR"/>
        </w:rPr>
      </w:pPr>
    </w:p>
    <w:p w14:paraId="5C4920FB" w14:textId="77777777" w:rsidR="005A6342" w:rsidRDefault="005A6342" w:rsidP="005A6342">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10.1.19 - </w:t>
      </w:r>
      <w:r>
        <w:rPr>
          <w:rFonts w:ascii="Garamond" w:hAnsi="Garamond"/>
          <w:lang w:eastAsia="pt-BR"/>
        </w:rPr>
        <w:t>Manter os contatos com a CONTRATADA por escrito, ressalvados os entendimentos verbais determinados pela urgência que, posteriormente, devem ser confirmados por escrito no prazo de até 72 (setenta e duas) horas.</w:t>
      </w:r>
    </w:p>
    <w:p w14:paraId="7C831692" w14:textId="77777777" w:rsidR="005A6342" w:rsidRDefault="005A6342" w:rsidP="005A6342">
      <w:pPr>
        <w:pStyle w:val="Recuodecorpodetexto"/>
        <w:suppressAutoHyphens w:val="0"/>
        <w:spacing w:after="0"/>
        <w:ind w:left="0"/>
        <w:jc w:val="both"/>
        <w:rPr>
          <w:rFonts w:ascii="Garamond" w:hAnsi="Garamond"/>
          <w:lang w:eastAsia="pt-BR"/>
        </w:rPr>
      </w:pPr>
    </w:p>
    <w:p w14:paraId="4C05D3A1" w14:textId="77777777" w:rsidR="005A6342" w:rsidRDefault="005A6342" w:rsidP="005A6342">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10.1.20 - </w:t>
      </w:r>
      <w:r>
        <w:rPr>
          <w:rFonts w:ascii="Garamond" w:hAnsi="Garamond"/>
          <w:lang w:eastAsia="pt-BR"/>
        </w:rPr>
        <w:t>O Contratante não aceitará, sob nenhum pretexto, transferência de responsabilidade da CONTRATADA para terceiros, sejam fabricantes, representante ou quaisquer outros.</w:t>
      </w:r>
    </w:p>
    <w:p w14:paraId="1694933E" w14:textId="77777777" w:rsidR="005A6342" w:rsidRDefault="005A6342" w:rsidP="005A6342">
      <w:pPr>
        <w:pStyle w:val="Recuodecorpodetexto"/>
        <w:suppressAutoHyphens w:val="0"/>
        <w:spacing w:after="0"/>
        <w:ind w:left="0"/>
        <w:jc w:val="both"/>
        <w:rPr>
          <w:rFonts w:ascii="Garamond" w:hAnsi="Garamond"/>
          <w:lang w:eastAsia="pt-BR"/>
        </w:rPr>
      </w:pPr>
    </w:p>
    <w:p w14:paraId="5CE17D80" w14:textId="77777777" w:rsidR="005A6342" w:rsidRDefault="005A6342" w:rsidP="005A6342">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10.1.21 - </w:t>
      </w:r>
      <w:r>
        <w:rPr>
          <w:rFonts w:ascii="Garamond" w:hAnsi="Garamond"/>
          <w:lang w:eastAsia="pt-BR"/>
        </w:rPr>
        <w:t xml:space="preserve">Permitir acesso dos empregados da contratada às dependências do </w:t>
      </w:r>
      <w:r>
        <w:rPr>
          <w:rFonts w:ascii="Garamond" w:hAnsi="Garamond"/>
          <w:lang w:val="pt-BR" w:eastAsia="pt-BR"/>
        </w:rPr>
        <w:t>local dos serviços</w:t>
      </w:r>
      <w:r>
        <w:rPr>
          <w:rFonts w:ascii="Garamond" w:hAnsi="Garamond"/>
          <w:lang w:eastAsia="pt-BR"/>
        </w:rPr>
        <w:t>.</w:t>
      </w:r>
    </w:p>
    <w:p w14:paraId="51987862" w14:textId="77777777" w:rsidR="005A6342" w:rsidRDefault="005A6342" w:rsidP="005A6342">
      <w:pPr>
        <w:pStyle w:val="Recuodecorpodetexto"/>
        <w:suppressAutoHyphens w:val="0"/>
        <w:spacing w:after="0"/>
        <w:ind w:left="0"/>
        <w:jc w:val="both"/>
        <w:rPr>
          <w:rFonts w:ascii="Garamond" w:hAnsi="Garamond"/>
          <w:lang w:eastAsia="pt-BR"/>
        </w:rPr>
      </w:pPr>
    </w:p>
    <w:p w14:paraId="353FC6F0" w14:textId="2798BEBE" w:rsidR="00A05D91" w:rsidRDefault="005A6342" w:rsidP="005A6342">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10.1.22 - </w:t>
      </w:r>
      <w:r>
        <w:rPr>
          <w:rFonts w:ascii="Garamond" w:hAnsi="Garamond"/>
          <w:lang w:eastAsia="pt-BR"/>
        </w:rPr>
        <w:t>Supervisionar, gerenciar e fiscalizar os procedimentos a serem realizados pela Comissão de Fiscalização ou pelos fiscais de contrato.</w:t>
      </w:r>
    </w:p>
    <w:p w14:paraId="32F6A6E8" w14:textId="77777777" w:rsidR="005A6342" w:rsidRDefault="005A6342" w:rsidP="005A6342">
      <w:pPr>
        <w:pStyle w:val="Recuodecorpodetexto"/>
        <w:suppressAutoHyphens w:val="0"/>
        <w:spacing w:after="0"/>
        <w:ind w:left="0"/>
        <w:jc w:val="both"/>
        <w:rPr>
          <w:rFonts w:ascii="Garamond" w:hAnsi="Garamond"/>
          <w:lang w:eastAsia="pt-BR"/>
        </w:rPr>
      </w:pPr>
    </w:p>
    <w:p w14:paraId="3B6DDD5C" w14:textId="77777777" w:rsidR="005A6342" w:rsidRDefault="005A6342" w:rsidP="005A6342">
      <w:pPr>
        <w:pStyle w:val="Ttulo4"/>
        <w:numPr>
          <w:ilvl w:val="3"/>
          <w:numId w:val="3"/>
        </w:numPr>
        <w:jc w:val="both"/>
        <w:rPr>
          <w:rFonts w:ascii="Garamond" w:hAnsi="Garamond" w:cs="Garamond"/>
        </w:rPr>
      </w:pPr>
      <w:r>
        <w:rPr>
          <w:rFonts w:ascii="Garamond" w:hAnsi="Garamond" w:cs="Garamond"/>
          <w:b/>
          <w:bCs/>
          <w:sz w:val="24"/>
        </w:rPr>
        <w:t xml:space="preserve">CLÁUSULA </w:t>
      </w:r>
      <w:r>
        <w:rPr>
          <w:rFonts w:ascii="Garamond" w:hAnsi="Garamond" w:cs="Garamond"/>
          <w:b/>
          <w:bCs/>
          <w:sz w:val="24"/>
          <w:lang w:val="pt-BR"/>
        </w:rPr>
        <w:t>DECIMA PRIMEIRA</w:t>
      </w:r>
      <w:r>
        <w:rPr>
          <w:rFonts w:ascii="Garamond" w:hAnsi="Garamond" w:cs="Garamond"/>
          <w:b/>
          <w:bCs/>
          <w:sz w:val="24"/>
        </w:rPr>
        <w:t xml:space="preserve"> – </w:t>
      </w:r>
      <w:r>
        <w:rPr>
          <w:rFonts w:ascii="Garamond" w:hAnsi="Garamond" w:cs="Garamond"/>
          <w:b/>
          <w:bCs/>
          <w:sz w:val="24"/>
          <w:lang w:val="pt-BR"/>
        </w:rPr>
        <w:t>OBRIGAÇÕES DO CONTRATADO</w:t>
      </w:r>
    </w:p>
    <w:p w14:paraId="00D1EC6A" w14:textId="77777777" w:rsidR="005A6342" w:rsidRDefault="005A6342" w:rsidP="005A6342">
      <w:pPr>
        <w:suppressAutoHyphens w:val="0"/>
        <w:autoSpaceDE w:val="0"/>
        <w:autoSpaceDN w:val="0"/>
        <w:adjustRightInd w:val="0"/>
        <w:rPr>
          <w:rFonts w:ascii="Garamond" w:hAnsi="Garamond" w:cs="Arial"/>
          <w:b/>
          <w:bCs/>
          <w:lang w:eastAsia="pt-BR"/>
        </w:rPr>
      </w:pPr>
      <w:r>
        <w:rPr>
          <w:rFonts w:ascii="Garamond" w:hAnsi="Garamond" w:cs="Arial"/>
          <w:b/>
          <w:bCs/>
          <w:lang w:eastAsia="pt-BR"/>
        </w:rPr>
        <w:t>11.1 - São obrigações do Contratado:</w:t>
      </w:r>
    </w:p>
    <w:p w14:paraId="106757C2" w14:textId="77777777" w:rsidR="005A6342" w:rsidRDefault="005A6342" w:rsidP="005A6342">
      <w:pPr>
        <w:suppressAutoHyphens w:val="0"/>
        <w:autoSpaceDE w:val="0"/>
        <w:autoSpaceDN w:val="0"/>
        <w:adjustRightInd w:val="0"/>
        <w:rPr>
          <w:rFonts w:ascii="Garamond" w:hAnsi="Garamond" w:cs="Arial"/>
          <w:b/>
          <w:bCs/>
          <w:lang w:eastAsia="pt-BR"/>
        </w:rPr>
      </w:pPr>
    </w:p>
    <w:p w14:paraId="679E5842" w14:textId="77777777" w:rsidR="005A6342" w:rsidRDefault="005A6342" w:rsidP="005A6342">
      <w:pPr>
        <w:pStyle w:val="Recuodecorpodetexto"/>
        <w:suppressAutoHyphens w:val="0"/>
        <w:spacing w:after="0" w:line="252" w:lineRule="auto"/>
        <w:ind w:left="0"/>
        <w:jc w:val="both"/>
        <w:rPr>
          <w:b/>
          <w:kern w:val="2"/>
          <w:lang w:eastAsia="en-US"/>
          <w14:ligatures w14:val="standardContextual"/>
        </w:rPr>
      </w:pPr>
      <w:r>
        <w:rPr>
          <w:rFonts w:ascii="Garamond" w:hAnsi="Garamond" w:cs="Arial"/>
          <w:lang w:eastAsia="pt-BR"/>
        </w:rPr>
        <w:t>11.1.-</w:t>
      </w:r>
      <w:r>
        <w:rPr>
          <w:kern w:val="2"/>
          <w:lang w:eastAsia="en-US"/>
          <w14:ligatures w14:val="standardContextual"/>
        </w:rPr>
        <w:t>Cumprir todas as obrigações constantes no Termo de Referência, seus anexos e sua proposta, assumindo os riscos e as despesas inerentes à boa e perfeita execução do objeto e, ainda:</w:t>
      </w:r>
    </w:p>
    <w:p w14:paraId="40ACDCD1" w14:textId="65A03EEC" w:rsidR="005A6342" w:rsidRDefault="005A6342" w:rsidP="005A6342">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 xml:space="preserve">Efetuar </w:t>
      </w:r>
      <w:r w:rsidR="00EC5D8F">
        <w:rPr>
          <w:kern w:val="2"/>
          <w:lang w:eastAsia="en-US"/>
          <w14:ligatures w14:val="standardContextual"/>
        </w:rPr>
        <w:t>a entrega dos produtos</w:t>
      </w:r>
      <w:r w:rsidR="00CA13A7">
        <w:rPr>
          <w:kern w:val="2"/>
          <w:lang w:eastAsia="en-US"/>
          <w14:ligatures w14:val="standardContextual"/>
        </w:rPr>
        <w:t>/serviços</w:t>
      </w:r>
      <w:r>
        <w:rPr>
          <w:kern w:val="2"/>
          <w:lang w:eastAsia="en-US"/>
          <w14:ligatures w14:val="standardContextual"/>
        </w:rPr>
        <w:t xml:space="preserve"> em perfeitas condições, conforme especificações, prazo e local constante no Edital e seus anexos.</w:t>
      </w:r>
    </w:p>
    <w:p w14:paraId="42A0113F" w14:textId="77777777" w:rsidR="005A6342" w:rsidRDefault="005A6342" w:rsidP="005A6342">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Fornecer o objeto da contratação de acordo com o prazo estabelecido no Contrato.</w:t>
      </w:r>
    </w:p>
    <w:p w14:paraId="11C27721" w14:textId="77777777" w:rsidR="005A6342" w:rsidRDefault="005A6342" w:rsidP="005A6342">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Assinar o Contrato Administrativo/Ordem de Fornecimento e retirar a Nota de Empenho no prazo de 03 (três) dias úteis, a partir da comunicação por parte do Contratante que poderá ser feita via telefonema, correspondência ou correio eletrônico.</w:t>
      </w:r>
    </w:p>
    <w:p w14:paraId="6C60ED46" w14:textId="77777777" w:rsidR="005A6342" w:rsidRDefault="005A6342" w:rsidP="005A6342">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Substituir, reparar ou corrigir, às suas expensas, no prazo fixado pelo fiscal do contrato.</w:t>
      </w:r>
    </w:p>
    <w:p w14:paraId="5D7B90C9" w14:textId="77777777" w:rsidR="005A6342" w:rsidRDefault="005A6342" w:rsidP="005A6342">
      <w:pPr>
        <w:pStyle w:val="Recuodecorpodetexto"/>
        <w:numPr>
          <w:ilvl w:val="1"/>
          <w:numId w:val="34"/>
        </w:numPr>
        <w:suppressAutoHyphens w:val="0"/>
        <w:spacing w:after="0" w:line="252" w:lineRule="auto"/>
        <w:ind w:left="142" w:hanging="142"/>
        <w:jc w:val="both"/>
        <w:rPr>
          <w:b/>
          <w:kern w:val="2"/>
          <w:lang w:eastAsia="en-US"/>
          <w14:ligatures w14:val="standardContextual"/>
        </w:rPr>
      </w:pPr>
      <w:r>
        <w:rPr>
          <w:kern w:val="2"/>
          <w:lang w:eastAsia="en-US"/>
          <w14:ligatures w14:val="standardContextual"/>
        </w:rPr>
        <w:t>Manter, durante toda a execução do contrato, em compatibilidade com as obrigações por ela assumidas, as mesmas condições de habilitação e qualificação exigidas na licitação, conforme estabelece o art. 92, XVI da Lei 14.133/2021.</w:t>
      </w:r>
    </w:p>
    <w:p w14:paraId="686E60AF" w14:textId="77777777" w:rsidR="005A6342" w:rsidRDefault="005A6342" w:rsidP="005A6342">
      <w:pPr>
        <w:pStyle w:val="Recuodecorpodetexto"/>
        <w:numPr>
          <w:ilvl w:val="1"/>
          <w:numId w:val="34"/>
        </w:numPr>
        <w:suppressAutoHyphens w:val="0"/>
        <w:spacing w:after="0" w:line="252" w:lineRule="auto"/>
        <w:ind w:left="142" w:hanging="142"/>
        <w:jc w:val="both"/>
        <w:rPr>
          <w:b/>
          <w:kern w:val="2"/>
          <w:lang w:eastAsia="en-US"/>
          <w14:ligatures w14:val="standardContextual"/>
        </w:rPr>
      </w:pPr>
      <w:r>
        <w:rPr>
          <w:kern w:val="2"/>
          <w:lang w:eastAsia="en-US"/>
          <w14:ligatures w14:val="standardContextual"/>
        </w:rPr>
        <w:t>Responder satisfatoriamente qualquer questionamento do representante da P.M.L., inerentes ao objeto da contratação, no prazo máximo de 03 (três) dias úteis, ressalvados os casos de urgência, nos quais a P.M.L. poderá solicitar resposta no prazo máximo de 24 (vinte e quatro) horas;</w:t>
      </w:r>
    </w:p>
    <w:p w14:paraId="6D800877"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Responder por quaisquer danos ou prejuízos causados ao patrimônio do CONTRATANTE ou a terceiros, por seus empregados durante a execução do Contrato;</w:t>
      </w:r>
    </w:p>
    <w:p w14:paraId="63D1B6D6"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Assumir total responsabilidade por quaisquer acidentes de que seus empregados venham a ser vítimas nas dependências do Contratante;</w:t>
      </w:r>
    </w:p>
    <w:p w14:paraId="7F602873"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Manter os contatos com o CONTRATANTE sempre por escrito, ressalvados os entendimentos verbais determinados pela urgência na execução do Contrato que, posteriormente, devem sempre ser confirmados por escrito, dentro de até 72 (setenta e duas) horas, a contar da data de contato;</w:t>
      </w:r>
    </w:p>
    <w:p w14:paraId="26FCB585"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lastRenderedPageBreak/>
        <w:t>Aceitar, nas mesmas condições contratuais, os acréscimos ou supressões que se fizerem necessários de até 25% (vinte e cinco por cento) do valor inicial atualizado do contrato;</w:t>
      </w:r>
    </w:p>
    <w:p w14:paraId="47CC7EF7"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Arcar com o pagamento de todas as despesas decorrentes do fornecimento e instalação do objeto, incluindo as despesas definidas em leis sociais, trabalhistas, comerciais, tributárias e previdenciárias, impostos e todos os custos, insumos e demais obrigações legais, inclusive todas as despesas que onerem, direta ou indiretamente, o objeto ora contratado, não cabendo, pois, quaisquer reivindicações da CONTRATADA, a título de revisão de preço ou reembolso.</w:t>
      </w:r>
    </w:p>
    <w:p w14:paraId="0B2FA6CC" w14:textId="6CCE6A9B"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Prestar todos os esclarecimentos que forem solicitados pela</w:t>
      </w:r>
      <w:r w:rsidR="00A05D91">
        <w:rPr>
          <w:kern w:val="2"/>
          <w:lang w:eastAsia="en-US"/>
          <w14:ligatures w14:val="standardContextual"/>
        </w:rPr>
        <w:t>s</w:t>
      </w:r>
      <w:r>
        <w:rPr>
          <w:kern w:val="2"/>
          <w:lang w:eastAsia="en-US"/>
          <w14:ligatures w14:val="standardContextual"/>
        </w:rPr>
        <w:t xml:space="preserve"> Secretaria</w:t>
      </w:r>
      <w:r w:rsidR="00A05D91">
        <w:rPr>
          <w:kern w:val="2"/>
          <w:lang w:eastAsia="en-US"/>
          <w14:ligatures w14:val="standardContextual"/>
        </w:rPr>
        <w:t>s</w:t>
      </w:r>
      <w:r>
        <w:rPr>
          <w:kern w:val="2"/>
          <w:lang w:eastAsia="en-US"/>
          <w14:ligatures w14:val="standardContextual"/>
        </w:rPr>
        <w:t>, devendo ainda atender prontamente as reclamações.</w:t>
      </w:r>
    </w:p>
    <w:p w14:paraId="3E1E8426"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Não transferir a outrem, o objeto do Contrato, sem prévia e expressa anuência do Contratante.</w:t>
      </w:r>
    </w:p>
    <w:p w14:paraId="33C08DCE"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A CONTRATADA fica obrigada a disponibilizar o(s) número(s) do(s) telefone(s) da empresa ou do responsável, para atendimento dos chamados da CONTRATANTE, para solução do problema demandado, em caso de reclamações.</w:t>
      </w:r>
    </w:p>
    <w:p w14:paraId="7D0CF62B" w14:textId="7AB220B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 xml:space="preserve">Comunicar ao Contratante, com antecedência de </w:t>
      </w:r>
      <w:r w:rsidR="006C26D3">
        <w:rPr>
          <w:kern w:val="2"/>
          <w:lang w:eastAsia="en-US"/>
          <w14:ligatures w14:val="standardContextual"/>
        </w:rPr>
        <w:t>24</w:t>
      </w:r>
      <w:r>
        <w:rPr>
          <w:kern w:val="2"/>
          <w:lang w:eastAsia="en-US"/>
          <w14:ligatures w14:val="standardContextual"/>
        </w:rPr>
        <w:t xml:space="preserve"> (</w:t>
      </w:r>
      <w:r w:rsidR="006C26D3">
        <w:rPr>
          <w:kern w:val="2"/>
          <w:lang w:eastAsia="en-US"/>
          <w14:ligatures w14:val="standardContextual"/>
        </w:rPr>
        <w:t xml:space="preserve">vinte e </w:t>
      </w:r>
      <w:proofErr w:type="spellStart"/>
      <w:r w:rsidR="006C26D3">
        <w:rPr>
          <w:kern w:val="2"/>
          <w:lang w:eastAsia="en-US"/>
          <w14:ligatures w14:val="standardContextual"/>
        </w:rPr>
        <w:t>quetro</w:t>
      </w:r>
      <w:proofErr w:type="spellEnd"/>
      <w:r>
        <w:rPr>
          <w:kern w:val="2"/>
          <w:lang w:eastAsia="en-US"/>
          <w14:ligatures w14:val="standardContextual"/>
        </w:rPr>
        <w:t>) horas os motivos que eventualmente impossibilitem a entrega dos objetos no prazo estipulado, nos casos em que houver impedimento justificado para funcionamento normal de suas atividades, sob pena de sofrer as sanções da Lei 14.133/2021;</w:t>
      </w:r>
    </w:p>
    <w:p w14:paraId="754CC3C2"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A CONTRATADA é obrigada a cumprir as exigências de reserva de cargos prevista em lei, bem como em outras normas específicas, para pessoa com deficiência, para reabilitado da Previdência Social e para aprendiz;</w:t>
      </w:r>
    </w:p>
    <w:p w14:paraId="1CFED84C"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Atender às determinações regulares emitidas pelo fiscal do contrato ou autoridade superior (art. 137, II, Lei 14.133/21);</w:t>
      </w:r>
    </w:p>
    <w:p w14:paraId="77BCA7F5"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Comunicar ao Fiscal do contrato, no prazo de 24 (vinte e quatro) horas, qualquer ocorrência anormal ou acidente que se verifique no local dos serviços;</w:t>
      </w:r>
    </w:p>
    <w:p w14:paraId="1B8465BB"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Guardar sigilo sobre todas as informações obtidas em decorrência do cumprimento do contrato.</w:t>
      </w:r>
    </w:p>
    <w:p w14:paraId="413F76FF"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É expressamente vedada a contratação de servidor pertencente ao quadro de pessoal da Prefeitura de Leopoldina/MG.</w:t>
      </w:r>
    </w:p>
    <w:p w14:paraId="3AC4FA17"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satisfatória para o atendimento do objeto da contratação, exceto quando ocorrer algum dos eventos arrolados no art. 124, II, d, da Lei nº 14.133, de 2021.</w:t>
      </w:r>
    </w:p>
    <w:p w14:paraId="31BB1BF3" w14:textId="58801FD3"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Prestar os serviços no local previamente informado pela</w:t>
      </w:r>
      <w:r w:rsidR="006C26D3">
        <w:rPr>
          <w:kern w:val="2"/>
          <w:lang w:eastAsia="en-US"/>
          <w14:ligatures w14:val="standardContextual"/>
        </w:rPr>
        <w:t>s</w:t>
      </w:r>
      <w:r>
        <w:rPr>
          <w:kern w:val="2"/>
          <w:lang w:eastAsia="en-US"/>
          <w14:ligatures w14:val="standardContextual"/>
        </w:rPr>
        <w:t xml:space="preserve"> Secretaria</w:t>
      </w:r>
      <w:r w:rsidR="006C26D3">
        <w:rPr>
          <w:kern w:val="2"/>
          <w:lang w:eastAsia="en-US"/>
          <w14:ligatures w14:val="standardContextual"/>
        </w:rPr>
        <w:t>s</w:t>
      </w:r>
      <w:r w:rsidR="00357E67">
        <w:rPr>
          <w:kern w:val="2"/>
          <w:lang w:eastAsia="en-US"/>
          <w14:ligatures w14:val="standardContextual"/>
        </w:rPr>
        <w:t xml:space="preserve"> na O.F</w:t>
      </w:r>
      <w:r w:rsidR="00CA13A7">
        <w:rPr>
          <w:kern w:val="2"/>
          <w:lang w:eastAsia="en-US"/>
          <w14:ligatures w14:val="standardContextual"/>
        </w:rPr>
        <w:t xml:space="preserve"> e no e-mail.</w:t>
      </w:r>
    </w:p>
    <w:p w14:paraId="722BF9B7" w14:textId="59C1692D" w:rsidR="005A6342" w:rsidRDefault="005A6342" w:rsidP="005A6342">
      <w:pPr>
        <w:pStyle w:val="Recuodecorpodetexto"/>
        <w:numPr>
          <w:ilvl w:val="1"/>
          <w:numId w:val="34"/>
        </w:numPr>
        <w:suppressAutoHyphens w:val="0"/>
        <w:spacing w:after="0" w:line="252" w:lineRule="auto"/>
        <w:ind w:left="142" w:firstLine="0"/>
        <w:jc w:val="both"/>
        <w:rPr>
          <w:b/>
          <w:kern w:val="2"/>
          <w:sz w:val="22"/>
          <w:lang w:eastAsia="en-US"/>
          <w14:ligatures w14:val="standardContextual"/>
        </w:rPr>
      </w:pPr>
      <w:r>
        <w:rPr>
          <w:kern w:val="2"/>
          <w:lang w:eastAsia="en-US"/>
          <w14:ligatures w14:val="standardContextual"/>
        </w:rPr>
        <w:t xml:space="preserve">Aceitar a entregar os </w:t>
      </w:r>
      <w:r w:rsidR="00EC5D8F">
        <w:rPr>
          <w:kern w:val="2"/>
          <w:lang w:eastAsia="en-US"/>
          <w14:ligatures w14:val="standardContextual"/>
        </w:rPr>
        <w:t>produtos objeto do processo licitatório</w:t>
      </w:r>
      <w:r>
        <w:rPr>
          <w:kern w:val="2"/>
          <w:lang w:eastAsia="en-US"/>
          <w14:ligatures w14:val="standardContextual"/>
        </w:rPr>
        <w:t xml:space="preserve"> no Município de Leopoldina e Distritos.</w:t>
      </w:r>
    </w:p>
    <w:p w14:paraId="1C17C36A" w14:textId="0B5ED533"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 xml:space="preserve">A contratada deverá manter um funcionário no local durante </w:t>
      </w:r>
      <w:r w:rsidR="00181EBD">
        <w:rPr>
          <w:kern w:val="2"/>
          <w:lang w:eastAsia="en-US"/>
          <w14:ligatures w14:val="standardContextual"/>
        </w:rPr>
        <w:t xml:space="preserve">a </w:t>
      </w:r>
      <w:r w:rsidR="00CA13A7">
        <w:rPr>
          <w:kern w:val="2"/>
          <w:lang w:eastAsia="en-US"/>
          <w14:ligatures w14:val="standardContextual"/>
        </w:rPr>
        <w:t xml:space="preserve">realização dos eventos, </w:t>
      </w:r>
      <w:r>
        <w:rPr>
          <w:kern w:val="2"/>
          <w:lang w:eastAsia="en-US"/>
          <w14:ligatures w14:val="standardContextual"/>
        </w:rPr>
        <w:t>para dar suporte</w:t>
      </w:r>
      <w:r w:rsidR="00181EBD">
        <w:rPr>
          <w:kern w:val="2"/>
          <w:lang w:eastAsia="en-US"/>
          <w14:ligatures w14:val="standardContextual"/>
        </w:rPr>
        <w:t xml:space="preserve"> </w:t>
      </w:r>
      <w:r>
        <w:rPr>
          <w:kern w:val="2"/>
          <w:lang w:eastAsia="en-US"/>
          <w14:ligatures w14:val="standardContextual"/>
        </w:rPr>
        <w:t>que necessitam</w:t>
      </w:r>
      <w:r w:rsidR="00181EBD">
        <w:rPr>
          <w:kern w:val="2"/>
          <w:lang w:eastAsia="en-US"/>
          <w14:ligatures w14:val="standardContextual"/>
        </w:rPr>
        <w:t>.</w:t>
      </w:r>
    </w:p>
    <w:p w14:paraId="56B07C91" w14:textId="6FBE3434" w:rsidR="005A6342" w:rsidRDefault="005A6342" w:rsidP="005A6342">
      <w:pPr>
        <w:pStyle w:val="PargrafodaLista"/>
        <w:numPr>
          <w:ilvl w:val="1"/>
          <w:numId w:val="34"/>
        </w:numPr>
        <w:suppressAutoHyphens w:val="0"/>
        <w:autoSpaceDE w:val="0"/>
        <w:autoSpaceDN w:val="0"/>
        <w:adjustRightInd w:val="0"/>
        <w:ind w:left="142" w:firstLine="0"/>
        <w:jc w:val="both"/>
        <w:rPr>
          <w:kern w:val="2"/>
          <w:lang w:eastAsia="en-US"/>
          <w14:ligatures w14:val="standardContextual"/>
        </w:rPr>
      </w:pPr>
      <w:r w:rsidRPr="00994FB7">
        <w:rPr>
          <w:kern w:val="2"/>
          <w:lang w:eastAsia="en-US"/>
          <w14:ligatures w14:val="standardContextual"/>
        </w:rPr>
        <w:t>A empresa contratada deverá dispor de equipamentos de reposição com as mesmas especificações para que, em caso de se danificarem por algum motivo, garantir a substituição</w:t>
      </w:r>
      <w:r w:rsidR="00181EBD">
        <w:rPr>
          <w:kern w:val="2"/>
          <w:lang w:eastAsia="en-US"/>
          <w14:ligatures w14:val="standardContextual"/>
        </w:rPr>
        <w:t xml:space="preserve"> em 24 horas. </w:t>
      </w:r>
    </w:p>
    <w:p w14:paraId="0E1B1377" w14:textId="53AFBC18" w:rsidR="005A6342" w:rsidRDefault="00CB10B0" w:rsidP="005A6342">
      <w:pPr>
        <w:pStyle w:val="Recuodecorpodetexto"/>
        <w:numPr>
          <w:ilvl w:val="1"/>
          <w:numId w:val="34"/>
        </w:numPr>
        <w:suppressAutoHyphens w:val="0"/>
        <w:spacing w:after="0" w:line="256" w:lineRule="auto"/>
        <w:ind w:left="142" w:hanging="40"/>
        <w:jc w:val="both"/>
        <w:rPr>
          <w:b/>
          <w:iCs/>
          <w:kern w:val="2"/>
          <w:lang w:eastAsia="en-US"/>
          <w14:ligatures w14:val="standardContextual"/>
        </w:rPr>
      </w:pPr>
      <w:r>
        <w:rPr>
          <w:iCs/>
          <w:kern w:val="2"/>
          <w:lang w:eastAsia="en-US"/>
          <w14:ligatures w14:val="standardContextual"/>
        </w:rPr>
        <w:t xml:space="preserve"> Entregar os produtos no endereço informado pela</w:t>
      </w:r>
      <w:r w:rsidR="00CA13A7">
        <w:rPr>
          <w:iCs/>
          <w:kern w:val="2"/>
          <w:lang w:eastAsia="en-US"/>
          <w14:ligatures w14:val="standardContextual"/>
        </w:rPr>
        <w:t>s</w:t>
      </w:r>
      <w:r>
        <w:rPr>
          <w:iCs/>
          <w:kern w:val="2"/>
          <w:lang w:eastAsia="en-US"/>
          <w14:ligatures w14:val="standardContextual"/>
        </w:rPr>
        <w:t xml:space="preserve"> Secretaria</w:t>
      </w:r>
      <w:r w:rsidR="00CA13A7">
        <w:rPr>
          <w:iCs/>
          <w:kern w:val="2"/>
          <w:lang w:eastAsia="en-US"/>
          <w14:ligatures w14:val="standardContextual"/>
        </w:rPr>
        <w:t>s</w:t>
      </w:r>
      <w:r>
        <w:rPr>
          <w:iCs/>
          <w:kern w:val="2"/>
          <w:lang w:eastAsia="en-US"/>
          <w14:ligatures w14:val="standardContextual"/>
        </w:rPr>
        <w:t xml:space="preserve">, tanto em área rural quanto em área urbana. </w:t>
      </w:r>
    </w:p>
    <w:p w14:paraId="3FC66537" w14:textId="56761889" w:rsidR="005A6342" w:rsidRDefault="005A6342" w:rsidP="005A6342">
      <w:pPr>
        <w:pStyle w:val="Recuodecorpodetexto"/>
        <w:numPr>
          <w:ilvl w:val="1"/>
          <w:numId w:val="34"/>
        </w:numPr>
        <w:suppressAutoHyphens w:val="0"/>
        <w:spacing w:after="0" w:line="256" w:lineRule="auto"/>
        <w:ind w:left="142" w:hanging="40"/>
        <w:jc w:val="both"/>
        <w:rPr>
          <w:b/>
          <w:iCs/>
          <w:kern w:val="2"/>
          <w:lang w:eastAsia="en-US"/>
          <w14:ligatures w14:val="standardContextual"/>
        </w:rPr>
      </w:pPr>
      <w:r>
        <w:rPr>
          <w:iCs/>
          <w:kern w:val="2"/>
          <w:lang w:eastAsia="en-US"/>
          <w14:ligatures w14:val="standardContextual"/>
        </w:rPr>
        <w:lastRenderedPageBreak/>
        <w:t xml:space="preserve"> Executar o contrato responsabilizando-se pela perfeição técnica dos serviços e produtos entregues.</w:t>
      </w:r>
    </w:p>
    <w:p w14:paraId="54063B3A" w14:textId="2F6F6337" w:rsidR="005A6342" w:rsidRPr="00EC011F" w:rsidRDefault="005A6342" w:rsidP="005A6342">
      <w:pPr>
        <w:pStyle w:val="PargrafodaLista"/>
        <w:numPr>
          <w:ilvl w:val="1"/>
          <w:numId w:val="34"/>
        </w:numPr>
        <w:suppressAutoHyphens w:val="0"/>
        <w:autoSpaceDE w:val="0"/>
        <w:autoSpaceDN w:val="0"/>
        <w:adjustRightInd w:val="0"/>
        <w:ind w:left="142" w:firstLine="0"/>
        <w:jc w:val="both"/>
        <w:rPr>
          <w:kern w:val="2"/>
          <w:lang w:eastAsia="en-US"/>
          <w14:ligatures w14:val="standardContextual"/>
        </w:rPr>
      </w:pPr>
      <w:r>
        <w:rPr>
          <w:iCs/>
          <w:kern w:val="2"/>
          <w:lang w:eastAsia="en-US"/>
          <w14:ligatures w14:val="standardContextual"/>
        </w:rPr>
        <w:t xml:space="preserve"> A garantia será prestada no que se refere a instalação dos equipamentos, que devem ser feitas seguindo as recomendações do fabricante.</w:t>
      </w:r>
    </w:p>
    <w:p w14:paraId="363908D1" w14:textId="1E9824B2" w:rsidR="00EC011F" w:rsidRPr="00A47C45" w:rsidRDefault="00EC011F" w:rsidP="005A6342">
      <w:pPr>
        <w:pStyle w:val="PargrafodaLista"/>
        <w:numPr>
          <w:ilvl w:val="1"/>
          <w:numId w:val="34"/>
        </w:numPr>
        <w:suppressAutoHyphens w:val="0"/>
        <w:autoSpaceDE w:val="0"/>
        <w:autoSpaceDN w:val="0"/>
        <w:adjustRightInd w:val="0"/>
        <w:ind w:left="142" w:firstLine="0"/>
        <w:jc w:val="both"/>
        <w:rPr>
          <w:kern w:val="2"/>
          <w:lang w:eastAsia="en-US"/>
          <w14:ligatures w14:val="standardContextual"/>
        </w:rPr>
      </w:pPr>
      <w:r>
        <w:rPr>
          <w:iCs/>
          <w:kern w:val="2"/>
          <w:lang w:eastAsia="en-US"/>
          <w14:ligatures w14:val="standardContextual"/>
        </w:rPr>
        <w:t xml:space="preserve">A contratada deve arcar com os custos </w:t>
      </w:r>
      <w:r w:rsidR="00181EBD">
        <w:rPr>
          <w:iCs/>
          <w:kern w:val="2"/>
          <w:lang w:eastAsia="en-US"/>
          <w14:ligatures w14:val="standardContextual"/>
        </w:rPr>
        <w:t>para entrega dos produtos.</w:t>
      </w:r>
    </w:p>
    <w:p w14:paraId="53D5A46A" w14:textId="185565B0" w:rsidR="003E083B" w:rsidRPr="00FB01E2" w:rsidRDefault="003E083B" w:rsidP="005A6342">
      <w:pPr>
        <w:pStyle w:val="PargrafodaLista"/>
        <w:numPr>
          <w:ilvl w:val="1"/>
          <w:numId w:val="34"/>
        </w:numPr>
        <w:suppressAutoHyphens w:val="0"/>
        <w:autoSpaceDE w:val="0"/>
        <w:autoSpaceDN w:val="0"/>
        <w:adjustRightInd w:val="0"/>
        <w:ind w:left="142" w:firstLine="0"/>
        <w:jc w:val="both"/>
        <w:rPr>
          <w:kern w:val="2"/>
          <w:lang w:eastAsia="en-US"/>
          <w14:ligatures w14:val="standardContextual"/>
        </w:rPr>
      </w:pPr>
      <w:r>
        <w:rPr>
          <w:iCs/>
          <w:kern w:val="2"/>
          <w:lang w:eastAsia="en-US"/>
          <w14:ligatures w14:val="standardContextual"/>
        </w:rPr>
        <w:t xml:space="preserve">Prestar os serviços devidamente identificado, uniformizado e usando todos os equipamentos de proteção individual, bem como cumprido os requisitos da legislação vigente. </w:t>
      </w:r>
    </w:p>
    <w:p w14:paraId="72D25751" w14:textId="0A6CA1C9" w:rsidR="00FB01E2" w:rsidRPr="00A41428" w:rsidRDefault="00FB01E2" w:rsidP="005A6342">
      <w:pPr>
        <w:pStyle w:val="PargrafodaLista"/>
        <w:numPr>
          <w:ilvl w:val="1"/>
          <w:numId w:val="34"/>
        </w:numPr>
        <w:suppressAutoHyphens w:val="0"/>
        <w:autoSpaceDE w:val="0"/>
        <w:autoSpaceDN w:val="0"/>
        <w:adjustRightInd w:val="0"/>
        <w:ind w:left="142" w:firstLine="0"/>
        <w:jc w:val="both"/>
        <w:rPr>
          <w:iCs/>
          <w:kern w:val="2"/>
          <w:lang w:eastAsia="en-US"/>
          <w14:ligatures w14:val="standardContextual"/>
        </w:rPr>
      </w:pPr>
      <w:r w:rsidRPr="00A41428">
        <w:rPr>
          <w:iCs/>
          <w:kern w:val="2"/>
          <w:lang w:eastAsia="en-US"/>
          <w14:ligatures w14:val="standardContextual"/>
        </w:rPr>
        <w:t>Cumprir todas as obrigações constantes no Termo de Referência.</w:t>
      </w:r>
    </w:p>
    <w:p w14:paraId="269234CD" w14:textId="77777777" w:rsidR="00A41428" w:rsidRPr="00A41428" w:rsidRDefault="00A41428" w:rsidP="00A41428">
      <w:pPr>
        <w:pStyle w:val="PargrafodaLista"/>
        <w:suppressAutoHyphens w:val="0"/>
        <w:autoSpaceDE w:val="0"/>
        <w:autoSpaceDN w:val="0"/>
        <w:adjustRightInd w:val="0"/>
        <w:ind w:left="142"/>
        <w:jc w:val="both"/>
        <w:rPr>
          <w:iCs/>
          <w:kern w:val="2"/>
          <w:lang w:eastAsia="en-US"/>
          <w14:ligatures w14:val="standardContextual"/>
        </w:rPr>
      </w:pPr>
    </w:p>
    <w:p w14:paraId="0E0855B0" w14:textId="520072B7" w:rsidR="00A41428" w:rsidRPr="00A41428" w:rsidRDefault="00A41428" w:rsidP="005A6342">
      <w:pPr>
        <w:pStyle w:val="PargrafodaLista"/>
        <w:numPr>
          <w:ilvl w:val="1"/>
          <w:numId w:val="34"/>
        </w:numPr>
        <w:suppressAutoHyphens w:val="0"/>
        <w:autoSpaceDE w:val="0"/>
        <w:autoSpaceDN w:val="0"/>
        <w:adjustRightInd w:val="0"/>
        <w:ind w:left="142" w:firstLine="0"/>
        <w:jc w:val="both"/>
        <w:rPr>
          <w:iCs/>
          <w:kern w:val="2"/>
          <w:lang w:eastAsia="en-US"/>
          <w14:ligatures w14:val="standardContextual"/>
        </w:rPr>
      </w:pPr>
      <w:r w:rsidRPr="00A41428">
        <w:rPr>
          <w:iCs/>
          <w:kern w:val="2"/>
          <w:lang w:eastAsia="en-US"/>
          <w14:ligatures w14:val="standardContextual"/>
        </w:rPr>
        <w:t>Garantir a qualidade e a segurança dos produtos, com comprovação de conformidade com as regulamentações da ANVISA e outros órgãos competentes.</w:t>
      </w:r>
    </w:p>
    <w:p w14:paraId="3806A6EF" w14:textId="77777777" w:rsidR="00A41428" w:rsidRPr="00A41428" w:rsidRDefault="00A41428" w:rsidP="00A41428">
      <w:pPr>
        <w:suppressAutoHyphens w:val="0"/>
        <w:autoSpaceDE w:val="0"/>
        <w:autoSpaceDN w:val="0"/>
        <w:adjustRightInd w:val="0"/>
        <w:jc w:val="both"/>
        <w:rPr>
          <w:iCs/>
          <w:kern w:val="2"/>
          <w:lang w:eastAsia="en-US"/>
          <w14:ligatures w14:val="standardContextual"/>
        </w:rPr>
      </w:pPr>
    </w:p>
    <w:p w14:paraId="0F57A9C3" w14:textId="110CD9F0" w:rsidR="00A41428" w:rsidRDefault="00A41428" w:rsidP="005A6342">
      <w:pPr>
        <w:pStyle w:val="PargrafodaLista"/>
        <w:numPr>
          <w:ilvl w:val="1"/>
          <w:numId w:val="34"/>
        </w:numPr>
        <w:suppressAutoHyphens w:val="0"/>
        <w:autoSpaceDE w:val="0"/>
        <w:autoSpaceDN w:val="0"/>
        <w:adjustRightInd w:val="0"/>
        <w:ind w:left="142" w:firstLine="0"/>
        <w:jc w:val="both"/>
        <w:rPr>
          <w:iCs/>
          <w:kern w:val="2"/>
          <w:lang w:eastAsia="en-US"/>
          <w14:ligatures w14:val="standardContextual"/>
        </w:rPr>
      </w:pPr>
      <w:r w:rsidRPr="00A41428">
        <w:rPr>
          <w:iCs/>
          <w:kern w:val="2"/>
          <w:lang w:eastAsia="en-US"/>
          <w14:ligatures w14:val="standardContextual"/>
        </w:rPr>
        <w:t>Oferecer prazo de validade adequado e rastreabilidade dos lotes de produtos fornecidos</w:t>
      </w:r>
      <w:r>
        <w:rPr>
          <w:iCs/>
          <w:kern w:val="2"/>
          <w:lang w:eastAsia="en-US"/>
          <w14:ligatures w14:val="standardContextual"/>
        </w:rPr>
        <w:t>.</w:t>
      </w:r>
    </w:p>
    <w:p w14:paraId="485C6BEA" w14:textId="77777777" w:rsidR="00A41428" w:rsidRPr="00A41428" w:rsidRDefault="00A41428" w:rsidP="00A41428">
      <w:pPr>
        <w:pStyle w:val="PargrafodaLista"/>
        <w:rPr>
          <w:iCs/>
          <w:kern w:val="2"/>
          <w:lang w:eastAsia="en-US"/>
          <w14:ligatures w14:val="standardContextual"/>
        </w:rPr>
      </w:pPr>
    </w:p>
    <w:p w14:paraId="0CDBD453" w14:textId="77777777" w:rsidR="00CA13A7" w:rsidRDefault="00A41428" w:rsidP="00CA13A7">
      <w:pPr>
        <w:pStyle w:val="PargrafodaLista"/>
        <w:numPr>
          <w:ilvl w:val="1"/>
          <w:numId w:val="34"/>
        </w:numPr>
        <w:suppressAutoHyphens w:val="0"/>
        <w:autoSpaceDE w:val="0"/>
        <w:autoSpaceDN w:val="0"/>
        <w:adjustRightInd w:val="0"/>
        <w:ind w:left="142" w:firstLine="0"/>
        <w:jc w:val="both"/>
        <w:rPr>
          <w:iCs/>
          <w:kern w:val="2"/>
          <w:lang w:eastAsia="en-US"/>
          <w14:ligatures w14:val="standardContextual"/>
        </w:rPr>
      </w:pPr>
      <w:r w:rsidRPr="00A41428">
        <w:rPr>
          <w:iCs/>
          <w:kern w:val="2"/>
          <w:lang w:eastAsia="en-US"/>
          <w14:ligatures w14:val="standardContextual"/>
        </w:rPr>
        <w:t>Manter canais de comunicação eficientes para atendimento e resolução de eventuais problemas relacionados ao fornecimento.</w:t>
      </w:r>
    </w:p>
    <w:p w14:paraId="686D363D" w14:textId="77777777" w:rsidR="00CA13A7" w:rsidRDefault="00CA13A7" w:rsidP="00CA13A7">
      <w:pPr>
        <w:pStyle w:val="PargrafodaLista"/>
      </w:pPr>
    </w:p>
    <w:p w14:paraId="4BA7B652" w14:textId="6AFD9F77" w:rsidR="005A6342" w:rsidRPr="00CA13A7" w:rsidRDefault="00CA13A7" w:rsidP="005A6342">
      <w:pPr>
        <w:pStyle w:val="PargrafodaLista"/>
        <w:numPr>
          <w:ilvl w:val="1"/>
          <w:numId w:val="34"/>
        </w:numPr>
        <w:suppressAutoHyphens w:val="0"/>
        <w:autoSpaceDE w:val="0"/>
        <w:autoSpaceDN w:val="0"/>
        <w:adjustRightInd w:val="0"/>
        <w:ind w:left="142" w:firstLine="0"/>
        <w:jc w:val="both"/>
        <w:rPr>
          <w:iCs/>
          <w:kern w:val="2"/>
          <w:lang w:eastAsia="en-US"/>
          <w14:ligatures w14:val="standardContextual"/>
        </w:rPr>
      </w:pPr>
      <w:r>
        <w:t xml:space="preserve">Estar no local dos eventos com 30 (trinta) minutos de antecedência do início.  </w:t>
      </w:r>
    </w:p>
    <w:p w14:paraId="78027343" w14:textId="77777777" w:rsidR="00A41428" w:rsidRPr="00A41428" w:rsidRDefault="00A41428" w:rsidP="00A41428">
      <w:pPr>
        <w:pStyle w:val="Default"/>
      </w:pPr>
    </w:p>
    <w:p w14:paraId="2E7966B3" w14:textId="251958C5" w:rsidR="005A6342" w:rsidRPr="009A22C1"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SEGUNDA</w:t>
      </w:r>
      <w:r>
        <w:rPr>
          <w:rFonts w:ascii="Garamond" w:hAnsi="Garamond" w:cs="Garamond"/>
          <w:b/>
          <w:bCs/>
          <w:sz w:val="24"/>
        </w:rPr>
        <w:t xml:space="preserve"> </w:t>
      </w:r>
      <w:r>
        <w:rPr>
          <w:rFonts w:ascii="Garamond" w:hAnsi="Garamond" w:cs="Garamond"/>
          <w:b/>
          <w:sz w:val="24"/>
        </w:rPr>
        <w:t xml:space="preserve">– </w:t>
      </w:r>
      <w:r>
        <w:rPr>
          <w:rFonts w:ascii="Garamond" w:hAnsi="Garamond" w:cs="Garamond"/>
          <w:b/>
          <w:sz w:val="24"/>
          <w:lang w:val="pt-BR"/>
        </w:rPr>
        <w:t>GARANTIA DE EXECUÇÃO</w:t>
      </w:r>
    </w:p>
    <w:p w14:paraId="0265A930" w14:textId="0D28C8BD" w:rsidR="005A6342" w:rsidRDefault="005A6342" w:rsidP="005A6342">
      <w:pPr>
        <w:pStyle w:val="Recuodecorpodetexto"/>
        <w:ind w:left="0"/>
        <w:jc w:val="both"/>
        <w:rPr>
          <w:rFonts w:ascii="Garamond" w:hAnsi="Garamond"/>
          <w:lang w:val="pt-BR"/>
        </w:rPr>
      </w:pPr>
      <w:r>
        <w:rPr>
          <w:rFonts w:ascii="Garamond" w:hAnsi="Garamond" w:cs="Arial"/>
          <w:b/>
          <w:bCs/>
          <w:lang w:eastAsia="pt-BR"/>
        </w:rPr>
        <w:t xml:space="preserve">12.1 - </w:t>
      </w:r>
      <w:r>
        <w:rPr>
          <w:rFonts w:ascii="Garamond" w:hAnsi="Garamond"/>
        </w:rPr>
        <w:t>Não haverá exigência de garantia contratual da execuçã</w:t>
      </w:r>
      <w:r>
        <w:rPr>
          <w:rFonts w:ascii="Garamond" w:hAnsi="Garamond"/>
          <w:lang w:val="pt-BR"/>
        </w:rPr>
        <w:t>o por parte do fornecedor, tendo em vista a natureza do objeto</w:t>
      </w:r>
      <w:r w:rsidR="009A22C1">
        <w:rPr>
          <w:rFonts w:ascii="Garamond" w:hAnsi="Garamond"/>
          <w:lang w:val="pt-BR"/>
        </w:rPr>
        <w:t>.</w:t>
      </w:r>
    </w:p>
    <w:p w14:paraId="111846D8" w14:textId="5392730C" w:rsidR="005A6342" w:rsidRPr="009A22C1" w:rsidRDefault="009A22C1" w:rsidP="005A6342">
      <w:pPr>
        <w:pStyle w:val="Recuodecorpodetexto"/>
        <w:ind w:left="0"/>
        <w:jc w:val="both"/>
        <w:rPr>
          <w:rFonts w:ascii="Garamond" w:hAnsi="Garamond"/>
          <w:b/>
          <w:bCs/>
          <w:lang w:val="pt-BR"/>
        </w:rPr>
      </w:pPr>
      <w:r w:rsidRPr="009A22C1">
        <w:rPr>
          <w:rFonts w:ascii="Garamond" w:hAnsi="Garamond"/>
          <w:b/>
          <w:bCs/>
          <w:lang w:val="pt-BR"/>
        </w:rPr>
        <w:t xml:space="preserve">12.2- </w:t>
      </w:r>
      <w:r w:rsidRPr="009A22C1">
        <w:rPr>
          <w:rFonts w:ascii="Garamond" w:hAnsi="Garamond"/>
          <w:lang w:val="pt-BR"/>
        </w:rPr>
        <w:t>O prazo de garantia é aquele estabelecido na Lei nº 8.078, de 11 de setembro de 1990 (Código de Defesa do Consumidor), exceto se inferior ao prazo de garantia oferecido pelo fabricante/proponente.</w:t>
      </w:r>
    </w:p>
    <w:p w14:paraId="6B628CFB" w14:textId="77777777" w:rsidR="005A6342" w:rsidRDefault="005A6342" w:rsidP="005A6342">
      <w:pPr>
        <w:jc w:val="both"/>
        <w:rPr>
          <w:rFonts w:ascii="Garamond" w:hAnsi="Garamond" w:cs="Garamond"/>
          <w:b/>
          <w:bCs/>
        </w:rPr>
      </w:pPr>
      <w:r>
        <w:rPr>
          <w:rFonts w:ascii="Garamond" w:hAnsi="Garamond" w:cs="Garamond"/>
          <w:b/>
          <w:bCs/>
        </w:rPr>
        <w:t xml:space="preserve">CLÁUSULA DÉCIMA TERCEIRA – INFRAÇÕES E SANÇÕES ADMINISTRATIVA </w:t>
      </w:r>
    </w:p>
    <w:p w14:paraId="3EC77916" w14:textId="77777777" w:rsidR="005A6342" w:rsidRDefault="005A6342" w:rsidP="005A6342">
      <w:pPr>
        <w:jc w:val="both"/>
        <w:rPr>
          <w:rFonts w:ascii="Garamond" w:hAnsi="Garamond"/>
        </w:rPr>
      </w:pPr>
    </w:p>
    <w:p w14:paraId="057D1D3C" w14:textId="77777777" w:rsidR="005A6342" w:rsidRDefault="005A6342" w:rsidP="005A6342">
      <w:pPr>
        <w:suppressAutoHyphens w:val="0"/>
        <w:autoSpaceDE w:val="0"/>
        <w:autoSpaceDN w:val="0"/>
        <w:adjustRightInd w:val="0"/>
        <w:jc w:val="both"/>
        <w:rPr>
          <w:rFonts w:ascii="Garamond" w:hAnsi="Garamond" w:cs="Arial"/>
          <w:bCs/>
          <w:lang w:eastAsia="pt-BR"/>
        </w:rPr>
      </w:pPr>
      <w:r>
        <w:rPr>
          <w:rFonts w:ascii="Garamond" w:hAnsi="Garamond" w:cs="Arial"/>
          <w:bCs/>
          <w:lang w:eastAsia="pt-BR"/>
        </w:rPr>
        <w:t>13.1 - Comete infração administrativa, nos termos da Lei nº 14.133/2021, o contratado que:</w:t>
      </w:r>
    </w:p>
    <w:p w14:paraId="2BD72AEA" w14:textId="77777777" w:rsidR="005A6342" w:rsidRDefault="005A6342" w:rsidP="005A6342">
      <w:pPr>
        <w:suppressAutoHyphens w:val="0"/>
        <w:autoSpaceDE w:val="0"/>
        <w:autoSpaceDN w:val="0"/>
        <w:adjustRightInd w:val="0"/>
        <w:jc w:val="both"/>
        <w:rPr>
          <w:rFonts w:ascii="Garamond" w:hAnsi="Garamond" w:cs="Arial"/>
          <w:b/>
          <w:bCs/>
          <w:lang w:eastAsia="pt-BR"/>
        </w:rPr>
      </w:pPr>
    </w:p>
    <w:p w14:paraId="78961B9C"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a) Der causa à inexecução parcial do contrato;</w:t>
      </w:r>
    </w:p>
    <w:p w14:paraId="31AE3040" w14:textId="77777777" w:rsidR="005A6342" w:rsidRDefault="005A6342" w:rsidP="005A6342">
      <w:pPr>
        <w:suppressAutoHyphens w:val="0"/>
        <w:autoSpaceDE w:val="0"/>
        <w:autoSpaceDN w:val="0"/>
        <w:adjustRightInd w:val="0"/>
        <w:rPr>
          <w:rFonts w:ascii="Garamond" w:hAnsi="Garamond" w:cs="Arial"/>
          <w:lang w:eastAsia="pt-BR"/>
        </w:rPr>
      </w:pPr>
    </w:p>
    <w:p w14:paraId="027DD567"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b) Der causa à inexecução parcial do contrato que cause grave dano à Administração ou ao funcionamento dos serviços públicos ou ao interesse coletivo;</w:t>
      </w:r>
    </w:p>
    <w:p w14:paraId="30709534" w14:textId="77777777" w:rsidR="005A6342" w:rsidRDefault="005A6342" w:rsidP="005A6342">
      <w:pPr>
        <w:suppressAutoHyphens w:val="0"/>
        <w:autoSpaceDE w:val="0"/>
        <w:autoSpaceDN w:val="0"/>
        <w:adjustRightInd w:val="0"/>
        <w:rPr>
          <w:rFonts w:ascii="Garamond" w:hAnsi="Garamond" w:cs="Arial"/>
          <w:lang w:eastAsia="pt-BR"/>
        </w:rPr>
      </w:pPr>
    </w:p>
    <w:p w14:paraId="6A18BBFD"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c) Der causa à inexecução total do contrato;</w:t>
      </w:r>
    </w:p>
    <w:p w14:paraId="51F0D06C" w14:textId="77777777" w:rsidR="005A6342" w:rsidRDefault="005A6342" w:rsidP="005A6342">
      <w:pPr>
        <w:suppressAutoHyphens w:val="0"/>
        <w:autoSpaceDE w:val="0"/>
        <w:autoSpaceDN w:val="0"/>
        <w:adjustRightInd w:val="0"/>
        <w:rPr>
          <w:rFonts w:ascii="Garamond" w:hAnsi="Garamond" w:cs="Arial"/>
          <w:lang w:eastAsia="pt-BR"/>
        </w:rPr>
      </w:pPr>
    </w:p>
    <w:p w14:paraId="1E788E36"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d) Ensejar o retardamento da execução ou da entrega do objeto da contratação sem motivo justificado;</w:t>
      </w:r>
    </w:p>
    <w:p w14:paraId="11F47254" w14:textId="77777777" w:rsidR="005A6342" w:rsidRDefault="005A6342" w:rsidP="005A6342">
      <w:pPr>
        <w:suppressAutoHyphens w:val="0"/>
        <w:autoSpaceDE w:val="0"/>
        <w:autoSpaceDN w:val="0"/>
        <w:adjustRightInd w:val="0"/>
        <w:jc w:val="both"/>
        <w:rPr>
          <w:rFonts w:ascii="Garamond" w:hAnsi="Garamond" w:cs="Arial"/>
          <w:lang w:eastAsia="pt-BR"/>
        </w:rPr>
      </w:pPr>
    </w:p>
    <w:p w14:paraId="69D2C9A5" w14:textId="77777777" w:rsidR="005A6342" w:rsidRDefault="005A6342" w:rsidP="005A6342">
      <w:pPr>
        <w:suppressAutoHyphens w:val="0"/>
        <w:autoSpaceDE w:val="0"/>
        <w:autoSpaceDN w:val="0"/>
        <w:adjustRightInd w:val="0"/>
        <w:jc w:val="both"/>
        <w:rPr>
          <w:rFonts w:ascii="Garamond" w:hAnsi="Garamond"/>
          <w:lang w:eastAsia="pt-BR"/>
        </w:rPr>
      </w:pPr>
      <w:r>
        <w:rPr>
          <w:rFonts w:ascii="Garamond" w:hAnsi="Garamond" w:cs="Arial"/>
          <w:lang w:eastAsia="pt-BR"/>
        </w:rPr>
        <w:t xml:space="preserve">e) Apresentar documentação falsa ou prestar declaração falsa durante a execução do </w:t>
      </w:r>
      <w:r>
        <w:rPr>
          <w:rFonts w:ascii="Garamond" w:hAnsi="Garamond"/>
          <w:lang w:eastAsia="pt-BR"/>
        </w:rPr>
        <w:t>contrato;</w:t>
      </w:r>
    </w:p>
    <w:p w14:paraId="568EA392" w14:textId="77777777" w:rsidR="005A6342" w:rsidRDefault="005A6342" w:rsidP="005A6342">
      <w:pPr>
        <w:pStyle w:val="Default"/>
        <w:jc w:val="both"/>
        <w:rPr>
          <w:rFonts w:ascii="Garamond" w:hAnsi="Garamond"/>
          <w:lang w:eastAsia="pt-BR"/>
        </w:rPr>
      </w:pPr>
    </w:p>
    <w:p w14:paraId="3925EFB5"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f) Praticar ato fraudulento na execução do contrato;</w:t>
      </w:r>
    </w:p>
    <w:p w14:paraId="7F69BA28" w14:textId="77777777" w:rsidR="005A6342" w:rsidRDefault="005A6342" w:rsidP="005A6342">
      <w:pPr>
        <w:suppressAutoHyphens w:val="0"/>
        <w:autoSpaceDE w:val="0"/>
        <w:autoSpaceDN w:val="0"/>
        <w:adjustRightInd w:val="0"/>
        <w:rPr>
          <w:rFonts w:ascii="Garamond" w:hAnsi="Garamond" w:cs="Arial"/>
          <w:lang w:eastAsia="pt-BR"/>
        </w:rPr>
      </w:pPr>
    </w:p>
    <w:p w14:paraId="161794B5"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g) Comportar-se de modo inidôneo ou cometer fraude de qualquer natureza;</w:t>
      </w:r>
    </w:p>
    <w:p w14:paraId="21B0A71E" w14:textId="77777777" w:rsidR="005A6342" w:rsidRDefault="005A6342" w:rsidP="005A6342">
      <w:pPr>
        <w:suppressAutoHyphens w:val="0"/>
        <w:autoSpaceDE w:val="0"/>
        <w:autoSpaceDN w:val="0"/>
        <w:adjustRightInd w:val="0"/>
        <w:rPr>
          <w:rFonts w:ascii="Garamond" w:hAnsi="Garamond" w:cs="Arial"/>
          <w:lang w:eastAsia="pt-BR"/>
        </w:rPr>
      </w:pPr>
    </w:p>
    <w:p w14:paraId="1107E8B1"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h) Praticar ato lesivo previsto no art. 5º da Lei nº 12.846, de 1º de agosto de 2013.</w:t>
      </w:r>
    </w:p>
    <w:p w14:paraId="77768A04" w14:textId="77777777" w:rsidR="005A6342" w:rsidRDefault="005A6342" w:rsidP="005A6342">
      <w:pPr>
        <w:suppressAutoHyphens w:val="0"/>
        <w:autoSpaceDE w:val="0"/>
        <w:autoSpaceDN w:val="0"/>
        <w:adjustRightInd w:val="0"/>
        <w:rPr>
          <w:rFonts w:ascii="Garamond" w:hAnsi="Garamond" w:cs="Arial"/>
          <w:lang w:eastAsia="pt-BR"/>
        </w:rPr>
      </w:pPr>
    </w:p>
    <w:p w14:paraId="1999B2BE" w14:textId="77777777" w:rsidR="005A6342" w:rsidRDefault="005A6342" w:rsidP="005A6342">
      <w:pPr>
        <w:suppressAutoHyphens w:val="0"/>
        <w:autoSpaceDE w:val="0"/>
        <w:autoSpaceDN w:val="0"/>
        <w:adjustRightInd w:val="0"/>
        <w:jc w:val="both"/>
        <w:rPr>
          <w:rFonts w:ascii="Garamond" w:hAnsi="Garamond" w:cs="Arial"/>
          <w:b/>
          <w:bCs/>
          <w:lang w:eastAsia="pt-BR"/>
        </w:rPr>
      </w:pPr>
      <w:r>
        <w:rPr>
          <w:rFonts w:ascii="Garamond" w:hAnsi="Garamond" w:cs="Arial"/>
          <w:b/>
          <w:bCs/>
          <w:lang w:eastAsia="pt-BR"/>
        </w:rPr>
        <w:t>13.2 - Serão aplicadas ao contratado que incorrer nas infrações acima descritas as</w:t>
      </w:r>
    </w:p>
    <w:p w14:paraId="386ADD18" w14:textId="77777777" w:rsidR="005A6342" w:rsidRDefault="005A6342" w:rsidP="005A6342">
      <w:pPr>
        <w:suppressAutoHyphens w:val="0"/>
        <w:autoSpaceDE w:val="0"/>
        <w:autoSpaceDN w:val="0"/>
        <w:adjustRightInd w:val="0"/>
        <w:jc w:val="both"/>
        <w:rPr>
          <w:rFonts w:ascii="Garamond" w:hAnsi="Garamond" w:cs="Arial"/>
          <w:b/>
          <w:bCs/>
          <w:lang w:eastAsia="pt-BR"/>
        </w:rPr>
      </w:pPr>
      <w:r>
        <w:rPr>
          <w:rFonts w:ascii="Garamond" w:hAnsi="Garamond" w:cs="Arial"/>
          <w:b/>
          <w:bCs/>
          <w:lang w:eastAsia="pt-BR"/>
        </w:rPr>
        <w:t>seguintes sanções:</w:t>
      </w:r>
    </w:p>
    <w:p w14:paraId="76B0B2CA" w14:textId="77777777" w:rsidR="005A6342" w:rsidRDefault="005A6342" w:rsidP="005A6342">
      <w:pPr>
        <w:suppressAutoHyphens w:val="0"/>
        <w:autoSpaceDE w:val="0"/>
        <w:autoSpaceDN w:val="0"/>
        <w:adjustRightInd w:val="0"/>
        <w:rPr>
          <w:rFonts w:ascii="Garamond" w:hAnsi="Garamond" w:cs="Arial"/>
          <w:b/>
          <w:bCs/>
          <w:lang w:eastAsia="pt-BR"/>
        </w:rPr>
      </w:pPr>
    </w:p>
    <w:p w14:paraId="73C7DDC0"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 </w:t>
      </w:r>
      <w:r>
        <w:rPr>
          <w:rFonts w:ascii="Garamond" w:hAnsi="Garamond" w:cs="Arial"/>
          <w:b/>
          <w:bCs/>
          <w:lang w:eastAsia="pt-BR"/>
        </w:rPr>
        <w:t>Advertência</w:t>
      </w:r>
      <w:r>
        <w:rPr>
          <w:rFonts w:ascii="Garamond" w:hAnsi="Garamond" w:cs="Arial"/>
          <w:lang w:eastAsia="pt-BR"/>
        </w:rPr>
        <w:t>, quando o contratado der causa à inexecução parcial do contrato, sempre que não se justificar a imposição de penalidade mais grave (art. 156, §2º, da Lei nº 14.133, de 2021);</w:t>
      </w:r>
    </w:p>
    <w:p w14:paraId="5592FE04" w14:textId="77777777" w:rsidR="005A6342" w:rsidRDefault="005A6342" w:rsidP="005A6342">
      <w:pPr>
        <w:suppressAutoHyphens w:val="0"/>
        <w:autoSpaceDE w:val="0"/>
        <w:autoSpaceDN w:val="0"/>
        <w:adjustRightInd w:val="0"/>
        <w:jc w:val="both"/>
        <w:rPr>
          <w:rFonts w:ascii="Garamond" w:hAnsi="Garamond" w:cs="Arial"/>
          <w:lang w:eastAsia="pt-BR"/>
        </w:rPr>
      </w:pPr>
    </w:p>
    <w:p w14:paraId="0327D59E"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II) </w:t>
      </w:r>
      <w:r>
        <w:rPr>
          <w:rFonts w:ascii="Garamond" w:hAnsi="Garamond" w:cs="Arial"/>
          <w:b/>
          <w:bCs/>
          <w:lang w:eastAsia="pt-BR"/>
        </w:rPr>
        <w:t>Impedimento de licitar e contratar</w:t>
      </w:r>
      <w:r>
        <w:rPr>
          <w:rFonts w:ascii="Garamond" w:hAnsi="Garamond" w:cs="Arial"/>
          <w:lang w:eastAsia="pt-BR"/>
        </w:rPr>
        <w:t>, quando praticadas as condutas descritas nas alíneas "b", "c" e "d" do subitem acima deste Contrato, sempre que não se justificar a imposição de penalidade mais grave (art. 156, § 4º, da Lei nº 14.133, de 2021);</w:t>
      </w:r>
    </w:p>
    <w:p w14:paraId="2A3AD309" w14:textId="77777777" w:rsidR="005A6342" w:rsidRDefault="005A6342" w:rsidP="005A6342">
      <w:pPr>
        <w:suppressAutoHyphens w:val="0"/>
        <w:autoSpaceDE w:val="0"/>
        <w:autoSpaceDN w:val="0"/>
        <w:adjustRightInd w:val="0"/>
        <w:jc w:val="both"/>
        <w:rPr>
          <w:rFonts w:ascii="Garamond" w:hAnsi="Garamond" w:cs="Arial"/>
          <w:lang w:eastAsia="pt-BR"/>
        </w:rPr>
      </w:pPr>
    </w:p>
    <w:p w14:paraId="2DBEC26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III) </w:t>
      </w:r>
      <w:r>
        <w:rPr>
          <w:rFonts w:ascii="Garamond" w:hAnsi="Garamond" w:cs="Arial"/>
          <w:b/>
          <w:bCs/>
          <w:lang w:eastAsia="pt-BR"/>
        </w:rPr>
        <w:t>Declaração de inidoneidade para licitar e contratar</w:t>
      </w:r>
      <w:r>
        <w:rPr>
          <w:rFonts w:ascii="Garamond" w:hAnsi="Garamond" w:cs="Arial"/>
          <w:lang w:eastAsia="pt-BR"/>
        </w:rPr>
        <w:t>, quando praticadas as condutas</w:t>
      </w:r>
    </w:p>
    <w:p w14:paraId="0A35F5B8"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descritas nas alíneas "e", "f", "g" e "h" do subitem acima deste Contrato, bem como nas</w:t>
      </w:r>
    </w:p>
    <w:p w14:paraId="53203BB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alíneas "b", "c" e "d", que justifiquem a imposição de penalidade mais grave (art. 156, §5º,</w:t>
      </w:r>
    </w:p>
    <w:p w14:paraId="169F5A82" w14:textId="77777777" w:rsidR="005A6342" w:rsidRDefault="005A6342" w:rsidP="005A6342">
      <w:pPr>
        <w:pStyle w:val="Default"/>
        <w:jc w:val="both"/>
        <w:rPr>
          <w:rFonts w:ascii="Garamond" w:hAnsi="Garamond"/>
          <w:lang w:eastAsia="pt-BR"/>
        </w:rPr>
      </w:pPr>
      <w:r>
        <w:rPr>
          <w:rFonts w:ascii="Garamond" w:hAnsi="Garamond"/>
          <w:lang w:eastAsia="pt-BR"/>
        </w:rPr>
        <w:t>da Lei nº 14.133, de 2021).</w:t>
      </w:r>
    </w:p>
    <w:p w14:paraId="7A5FF933" w14:textId="77777777" w:rsidR="005A6342" w:rsidRDefault="005A6342" w:rsidP="005A6342">
      <w:pPr>
        <w:pStyle w:val="Default"/>
        <w:jc w:val="both"/>
        <w:rPr>
          <w:rFonts w:ascii="Garamond" w:hAnsi="Garamond"/>
          <w:lang w:eastAsia="pt-BR"/>
        </w:rPr>
      </w:pPr>
    </w:p>
    <w:p w14:paraId="4EE820C6"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 xml:space="preserve">IV) </w:t>
      </w:r>
      <w:r>
        <w:rPr>
          <w:rFonts w:ascii="Garamond" w:hAnsi="Garamond" w:cs="Arial"/>
          <w:b/>
          <w:bCs/>
          <w:lang w:eastAsia="pt-BR"/>
        </w:rPr>
        <w:t>Multa</w:t>
      </w:r>
      <w:r>
        <w:rPr>
          <w:rFonts w:ascii="Garamond" w:hAnsi="Garamond" w:cs="Arial"/>
          <w:lang w:eastAsia="pt-BR"/>
        </w:rPr>
        <w:t>:</w:t>
      </w:r>
    </w:p>
    <w:p w14:paraId="3A3E2086" w14:textId="77777777" w:rsidR="005A6342" w:rsidRDefault="005A6342" w:rsidP="005A6342">
      <w:pPr>
        <w:suppressAutoHyphens w:val="0"/>
        <w:autoSpaceDE w:val="0"/>
        <w:autoSpaceDN w:val="0"/>
        <w:adjustRightInd w:val="0"/>
        <w:rPr>
          <w:rFonts w:ascii="Garamond" w:hAnsi="Garamond" w:cs="Arial"/>
          <w:lang w:eastAsia="pt-BR"/>
        </w:rPr>
      </w:pPr>
    </w:p>
    <w:p w14:paraId="7C72914A" w14:textId="77777777" w:rsidR="005A6342" w:rsidRDefault="005A6342" w:rsidP="005A6342">
      <w:pPr>
        <w:suppressAutoHyphens w:val="0"/>
        <w:autoSpaceDE w:val="0"/>
        <w:autoSpaceDN w:val="0"/>
        <w:adjustRightInd w:val="0"/>
        <w:rPr>
          <w:rFonts w:ascii="Garamond" w:hAnsi="Garamond"/>
        </w:rPr>
      </w:pPr>
      <w:r>
        <w:rPr>
          <w:rFonts w:ascii="Garamond" w:hAnsi="Garamond"/>
          <w:b/>
          <w:color w:val="1D2228"/>
          <w:shd w:val="clear" w:color="auto" w:fill="FFFFFF"/>
        </w:rPr>
        <w:t xml:space="preserve">1. </w:t>
      </w:r>
      <w:r>
        <w:rPr>
          <w:rFonts w:ascii="Garamond" w:hAnsi="Garamond"/>
          <w:b/>
        </w:rPr>
        <w:t xml:space="preserve">dar causa à inexecução parcial do contrato; </w:t>
      </w:r>
      <w:r>
        <w:rPr>
          <w:rFonts w:ascii="Garamond" w:hAnsi="Garamond"/>
        </w:rPr>
        <w:t xml:space="preserve">10% do valor da parcela inadimplida; </w:t>
      </w:r>
    </w:p>
    <w:p w14:paraId="523CB134" w14:textId="77777777" w:rsidR="005A6342" w:rsidRDefault="005A6342" w:rsidP="005A6342">
      <w:pPr>
        <w:suppressAutoHyphens w:val="0"/>
        <w:autoSpaceDE w:val="0"/>
        <w:autoSpaceDN w:val="0"/>
        <w:adjustRightInd w:val="0"/>
        <w:rPr>
          <w:rFonts w:ascii="Garamond" w:hAnsi="Garamond"/>
        </w:rPr>
      </w:pPr>
    </w:p>
    <w:p w14:paraId="7D66F253" w14:textId="77777777" w:rsidR="005A6342" w:rsidRDefault="005A6342" w:rsidP="005A6342">
      <w:pPr>
        <w:suppressAutoHyphens w:val="0"/>
        <w:autoSpaceDE w:val="0"/>
        <w:autoSpaceDN w:val="0"/>
        <w:adjustRightInd w:val="0"/>
        <w:rPr>
          <w:rFonts w:ascii="Garamond" w:hAnsi="Garamond"/>
          <w:lang w:val="x-none"/>
        </w:rPr>
      </w:pPr>
      <w:r>
        <w:rPr>
          <w:rFonts w:ascii="Garamond" w:hAnsi="Garamond"/>
          <w:b/>
        </w:rPr>
        <w:t xml:space="preserve">2. dar causa à inexecução parcial do contrato que cause grave dano à Administração, ao funcionamento dos serviços públicos ou ao interesse coletivo; </w:t>
      </w:r>
      <w:r>
        <w:rPr>
          <w:rFonts w:ascii="Garamond" w:hAnsi="Garamond"/>
        </w:rPr>
        <w:t>15% do valor do contrato;</w:t>
      </w:r>
    </w:p>
    <w:p w14:paraId="716B6391" w14:textId="77777777" w:rsidR="005A6342" w:rsidRDefault="005A6342" w:rsidP="005A6342">
      <w:pPr>
        <w:suppressAutoHyphens w:val="0"/>
        <w:autoSpaceDE w:val="0"/>
        <w:autoSpaceDN w:val="0"/>
        <w:adjustRightInd w:val="0"/>
        <w:rPr>
          <w:rFonts w:ascii="Garamond" w:hAnsi="Garamond"/>
          <w:lang w:val="x-none"/>
        </w:rPr>
      </w:pPr>
    </w:p>
    <w:p w14:paraId="3FD7B6F9" w14:textId="77777777" w:rsidR="005A6342" w:rsidRDefault="005A6342" w:rsidP="005A6342">
      <w:pPr>
        <w:suppressAutoHyphens w:val="0"/>
        <w:autoSpaceDE w:val="0"/>
        <w:autoSpaceDN w:val="0"/>
        <w:adjustRightInd w:val="0"/>
        <w:rPr>
          <w:rFonts w:ascii="Garamond" w:hAnsi="Garamond"/>
        </w:rPr>
      </w:pPr>
      <w:r>
        <w:rPr>
          <w:rFonts w:ascii="Garamond" w:hAnsi="Garamond"/>
          <w:b/>
        </w:rPr>
        <w:t xml:space="preserve">3. dar causa à inexecução total do contrato; </w:t>
      </w:r>
      <w:r>
        <w:rPr>
          <w:rFonts w:ascii="Garamond" w:hAnsi="Garamond"/>
        </w:rPr>
        <w:t>20% do valor do contrato;</w:t>
      </w:r>
    </w:p>
    <w:p w14:paraId="51934DB1" w14:textId="77777777" w:rsidR="005A6342" w:rsidRDefault="005A6342" w:rsidP="005A6342">
      <w:pPr>
        <w:suppressAutoHyphens w:val="0"/>
        <w:autoSpaceDE w:val="0"/>
        <w:autoSpaceDN w:val="0"/>
        <w:adjustRightInd w:val="0"/>
        <w:rPr>
          <w:rFonts w:ascii="Garamond" w:hAnsi="Garamond"/>
        </w:rPr>
      </w:pPr>
    </w:p>
    <w:p w14:paraId="1B1853F9" w14:textId="77777777" w:rsidR="005A6342" w:rsidRDefault="005A6342" w:rsidP="005A6342">
      <w:pPr>
        <w:suppressAutoHyphens w:val="0"/>
        <w:autoSpaceDE w:val="0"/>
        <w:autoSpaceDN w:val="0"/>
        <w:adjustRightInd w:val="0"/>
        <w:rPr>
          <w:rFonts w:ascii="Garamond" w:hAnsi="Garamond"/>
        </w:rPr>
      </w:pPr>
      <w:r>
        <w:rPr>
          <w:rFonts w:ascii="Garamond" w:hAnsi="Garamond"/>
          <w:b/>
        </w:rPr>
        <w:t xml:space="preserve">4. deixar de entregar a documentação exigida para o certame; </w:t>
      </w:r>
      <w:r>
        <w:rPr>
          <w:rFonts w:ascii="Garamond" w:hAnsi="Garamond"/>
        </w:rPr>
        <w:t>5% do valor do contrato;</w:t>
      </w:r>
    </w:p>
    <w:p w14:paraId="0F5A34AD" w14:textId="77777777" w:rsidR="005A6342" w:rsidRDefault="005A6342" w:rsidP="005A6342">
      <w:pPr>
        <w:suppressAutoHyphens w:val="0"/>
        <w:autoSpaceDE w:val="0"/>
        <w:autoSpaceDN w:val="0"/>
        <w:adjustRightInd w:val="0"/>
        <w:rPr>
          <w:rFonts w:ascii="Garamond" w:hAnsi="Garamond"/>
        </w:rPr>
      </w:pPr>
    </w:p>
    <w:p w14:paraId="12A393B0" w14:textId="77777777" w:rsidR="005A6342" w:rsidRDefault="005A6342" w:rsidP="005A6342">
      <w:pPr>
        <w:suppressAutoHyphens w:val="0"/>
        <w:autoSpaceDE w:val="0"/>
        <w:autoSpaceDN w:val="0"/>
        <w:adjustRightInd w:val="0"/>
        <w:rPr>
          <w:rFonts w:ascii="Garamond" w:hAnsi="Garamond"/>
        </w:rPr>
      </w:pPr>
      <w:r>
        <w:rPr>
          <w:rFonts w:ascii="Garamond" w:hAnsi="Garamond"/>
          <w:b/>
        </w:rPr>
        <w:t xml:space="preserve">5. não manter a proposta, salvo em decorrência de fato superveniente devidamente justificado; </w:t>
      </w:r>
      <w:r>
        <w:rPr>
          <w:rFonts w:ascii="Garamond" w:hAnsi="Garamond"/>
        </w:rPr>
        <w:t>10% do valor do contrato;</w:t>
      </w:r>
    </w:p>
    <w:p w14:paraId="28657B50"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6.</w:t>
      </w:r>
      <w:r>
        <w:rPr>
          <w:rFonts w:ascii="Garamond" w:hAnsi="Garamond"/>
          <w:b w:val="0"/>
          <w:sz w:val="24"/>
          <w:szCs w:val="24"/>
        </w:rPr>
        <w:t xml:space="preserve"> não celebrar o contrato ou não entregar a documentação exigida para a contratação, quando convocado dentro do prazo de validade de sua proposta; </w:t>
      </w:r>
      <w:r>
        <w:rPr>
          <w:rFonts w:ascii="Garamond" w:hAnsi="Garamond"/>
          <w:sz w:val="24"/>
          <w:szCs w:val="24"/>
        </w:rPr>
        <w:t>5% do valor do contrato;</w:t>
      </w:r>
    </w:p>
    <w:p w14:paraId="583884A0"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7.</w:t>
      </w:r>
      <w:r>
        <w:rPr>
          <w:rFonts w:ascii="Garamond" w:hAnsi="Garamond"/>
          <w:b w:val="0"/>
          <w:sz w:val="24"/>
          <w:szCs w:val="24"/>
        </w:rPr>
        <w:t xml:space="preserve"> ensejar o retardamento da execução ou da entrega do objeto da licitação sem motivo justificado; </w:t>
      </w:r>
      <w:r>
        <w:rPr>
          <w:rFonts w:ascii="Garamond" w:hAnsi="Garamond"/>
          <w:sz w:val="24"/>
          <w:szCs w:val="24"/>
        </w:rPr>
        <w:t>10% do valor do contrato;</w:t>
      </w:r>
    </w:p>
    <w:p w14:paraId="0B44E2CB"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 xml:space="preserve">  8.</w:t>
      </w:r>
      <w:r>
        <w:rPr>
          <w:rFonts w:ascii="Garamond" w:hAnsi="Garamond"/>
          <w:b w:val="0"/>
          <w:sz w:val="24"/>
          <w:szCs w:val="24"/>
        </w:rPr>
        <w:t xml:space="preserve"> apresentar declaração ou documentação falsa exigida para o certame ou prestar declaração falsa durante a licitação ou a execução do contrato; </w:t>
      </w:r>
      <w:r>
        <w:rPr>
          <w:rFonts w:ascii="Garamond" w:hAnsi="Garamond"/>
          <w:sz w:val="24"/>
          <w:szCs w:val="24"/>
        </w:rPr>
        <w:t>30% do valor do contrato;</w:t>
      </w:r>
    </w:p>
    <w:p w14:paraId="6CBD321A"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9.</w:t>
      </w:r>
      <w:r>
        <w:rPr>
          <w:rFonts w:ascii="Garamond" w:hAnsi="Garamond"/>
          <w:b w:val="0"/>
          <w:sz w:val="24"/>
          <w:szCs w:val="24"/>
        </w:rPr>
        <w:t xml:space="preserve"> fraudar a licitação ou praticar ato fraudulento na execução do contrato;</w:t>
      </w:r>
      <w:r>
        <w:rPr>
          <w:rFonts w:ascii="Garamond" w:hAnsi="Garamond"/>
          <w:sz w:val="24"/>
          <w:szCs w:val="24"/>
        </w:rPr>
        <w:t xml:space="preserve"> 30% do valor do contrato;</w:t>
      </w:r>
    </w:p>
    <w:p w14:paraId="3137FDAB" w14:textId="77777777" w:rsidR="005A6342" w:rsidRDefault="005A6342" w:rsidP="005A6342">
      <w:pPr>
        <w:rPr>
          <w:rFonts w:ascii="Garamond" w:hAnsi="Garamond"/>
          <w:lang w:val="x-none" w:eastAsia="x-none"/>
        </w:rPr>
      </w:pPr>
    </w:p>
    <w:p w14:paraId="4C0B4417" w14:textId="77777777" w:rsidR="005A6342" w:rsidRDefault="005A6342" w:rsidP="005A6342">
      <w:pPr>
        <w:pStyle w:val="Nivel3"/>
        <w:numPr>
          <w:ilvl w:val="0"/>
          <w:numId w:val="0"/>
        </w:numPr>
        <w:spacing w:before="0" w:after="0" w:line="240" w:lineRule="auto"/>
        <w:ind w:left="284"/>
        <w:rPr>
          <w:rFonts w:ascii="Garamond" w:hAnsi="Garamond"/>
          <w:b/>
          <w:sz w:val="24"/>
          <w:szCs w:val="24"/>
        </w:rPr>
      </w:pPr>
      <w:r>
        <w:rPr>
          <w:rFonts w:ascii="Garamond" w:hAnsi="Garamond"/>
          <w:sz w:val="24"/>
          <w:szCs w:val="24"/>
          <w:lang w:val="pt-BR"/>
        </w:rPr>
        <w:t>10.</w:t>
      </w:r>
      <w:r>
        <w:rPr>
          <w:rFonts w:ascii="Garamond" w:hAnsi="Garamond"/>
          <w:sz w:val="24"/>
          <w:szCs w:val="24"/>
        </w:rPr>
        <w:t xml:space="preserve"> comportar-se de modo inidôneo ou cometer fraude de qualquer natureza; </w:t>
      </w:r>
      <w:r>
        <w:rPr>
          <w:rFonts w:ascii="Garamond" w:hAnsi="Garamond"/>
          <w:b/>
          <w:sz w:val="24"/>
          <w:szCs w:val="24"/>
        </w:rPr>
        <w:t xml:space="preserve">30% do valor </w:t>
      </w:r>
      <w:r>
        <w:rPr>
          <w:rFonts w:ascii="Garamond" w:hAnsi="Garamond"/>
          <w:b/>
          <w:sz w:val="24"/>
          <w:szCs w:val="24"/>
          <w:lang w:val="pt-BR"/>
        </w:rPr>
        <w:t xml:space="preserve">   </w:t>
      </w:r>
      <w:r>
        <w:rPr>
          <w:rFonts w:ascii="Garamond" w:hAnsi="Garamond"/>
          <w:b/>
          <w:sz w:val="24"/>
          <w:szCs w:val="24"/>
        </w:rPr>
        <w:t>do contrato;</w:t>
      </w:r>
    </w:p>
    <w:p w14:paraId="673FFE52" w14:textId="77777777" w:rsidR="005A6342" w:rsidRDefault="005A6342" w:rsidP="005A6342">
      <w:pPr>
        <w:pStyle w:val="Nivel3"/>
        <w:numPr>
          <w:ilvl w:val="0"/>
          <w:numId w:val="0"/>
        </w:numPr>
        <w:spacing w:before="0" w:after="0" w:line="240" w:lineRule="auto"/>
        <w:rPr>
          <w:rFonts w:ascii="Garamond" w:hAnsi="Garamond"/>
          <w:sz w:val="24"/>
          <w:szCs w:val="24"/>
        </w:rPr>
      </w:pPr>
    </w:p>
    <w:p w14:paraId="1D0C7312" w14:textId="77777777" w:rsidR="005A6342" w:rsidRDefault="005A6342" w:rsidP="005A6342">
      <w:pPr>
        <w:pStyle w:val="Nivel3"/>
        <w:numPr>
          <w:ilvl w:val="0"/>
          <w:numId w:val="0"/>
        </w:numPr>
        <w:spacing w:before="0" w:after="0" w:line="240" w:lineRule="auto"/>
        <w:ind w:left="284"/>
        <w:rPr>
          <w:rFonts w:ascii="Garamond" w:hAnsi="Garamond"/>
          <w:sz w:val="24"/>
          <w:szCs w:val="24"/>
          <w:lang w:val="pt-BR"/>
        </w:rPr>
      </w:pPr>
      <w:r>
        <w:rPr>
          <w:rFonts w:ascii="Garamond" w:hAnsi="Garamond"/>
          <w:sz w:val="24"/>
          <w:szCs w:val="24"/>
          <w:lang w:val="pt-BR"/>
        </w:rPr>
        <w:t>11.</w:t>
      </w:r>
      <w:r>
        <w:rPr>
          <w:rFonts w:ascii="Garamond" w:hAnsi="Garamond"/>
          <w:sz w:val="24"/>
          <w:szCs w:val="24"/>
        </w:rPr>
        <w:t xml:space="preserve"> praticar atos ilícitos com vistas a frustrar os objetivos da licitação; </w:t>
      </w:r>
      <w:r>
        <w:rPr>
          <w:rFonts w:ascii="Garamond" w:hAnsi="Garamond"/>
          <w:b/>
          <w:sz w:val="24"/>
          <w:szCs w:val="24"/>
        </w:rPr>
        <w:t>30% do valor do contrato;</w:t>
      </w:r>
    </w:p>
    <w:p w14:paraId="01A746DF" w14:textId="77777777" w:rsidR="005A6342" w:rsidRDefault="005A6342" w:rsidP="005A6342">
      <w:pPr>
        <w:pStyle w:val="Nivel01"/>
        <w:numPr>
          <w:ilvl w:val="0"/>
          <w:numId w:val="0"/>
        </w:numPr>
        <w:ind w:left="360" w:hanging="360"/>
        <w:rPr>
          <w:rFonts w:ascii="Garamond" w:hAnsi="Garamond"/>
          <w:sz w:val="24"/>
          <w:szCs w:val="24"/>
        </w:rPr>
      </w:pPr>
      <w:bookmarkStart w:id="0" w:name="art155ii"/>
      <w:bookmarkStart w:id="1" w:name="art155iii"/>
      <w:bookmarkStart w:id="2" w:name="art155iv"/>
      <w:bookmarkStart w:id="3" w:name="art155v"/>
      <w:bookmarkStart w:id="4" w:name="art155vi"/>
      <w:bookmarkStart w:id="5" w:name="art155vii"/>
      <w:bookmarkStart w:id="6" w:name="art155viii"/>
      <w:bookmarkStart w:id="7" w:name="art155ix"/>
      <w:bookmarkStart w:id="8" w:name="art155x"/>
      <w:bookmarkEnd w:id="0"/>
      <w:bookmarkEnd w:id="1"/>
      <w:bookmarkEnd w:id="2"/>
      <w:bookmarkEnd w:id="3"/>
      <w:bookmarkEnd w:id="4"/>
      <w:bookmarkEnd w:id="5"/>
      <w:bookmarkEnd w:id="6"/>
      <w:bookmarkEnd w:id="7"/>
      <w:bookmarkEnd w:id="8"/>
      <w:r>
        <w:rPr>
          <w:rFonts w:ascii="Garamond" w:hAnsi="Garamond"/>
          <w:b w:val="0"/>
          <w:sz w:val="24"/>
          <w:szCs w:val="24"/>
        </w:rPr>
        <w:lastRenderedPageBreak/>
        <w:t xml:space="preserve">    </w:t>
      </w:r>
      <w:bookmarkStart w:id="9" w:name="art155xi"/>
      <w:bookmarkStart w:id="10" w:name="art155xii"/>
      <w:bookmarkEnd w:id="9"/>
      <w:bookmarkEnd w:id="10"/>
      <w:r>
        <w:rPr>
          <w:rFonts w:ascii="Garamond" w:hAnsi="Garamond"/>
          <w:b w:val="0"/>
          <w:sz w:val="24"/>
          <w:szCs w:val="24"/>
          <w:lang w:val="pt-BR"/>
        </w:rPr>
        <w:t>12.</w:t>
      </w:r>
      <w:r>
        <w:rPr>
          <w:rFonts w:ascii="Garamond" w:hAnsi="Garamond"/>
          <w:b w:val="0"/>
          <w:sz w:val="24"/>
          <w:szCs w:val="24"/>
        </w:rPr>
        <w:t xml:space="preserve"> praticar ato lesivo previsto no </w:t>
      </w:r>
      <w:hyperlink r:id="rId7" w:anchor="art5" w:history="1">
        <w:r>
          <w:rPr>
            <w:rStyle w:val="Hyperlink"/>
            <w:rFonts w:ascii="Garamond" w:eastAsiaTheme="majorEastAsia" w:hAnsi="Garamond"/>
            <w:b w:val="0"/>
            <w:sz w:val="24"/>
          </w:rPr>
          <w:t>art. 5º da Lei nº 12.846, de 1º de agosto de 2013.</w:t>
        </w:r>
      </w:hyperlink>
      <w:r>
        <w:rPr>
          <w:rFonts w:ascii="Garamond" w:hAnsi="Garamond"/>
          <w:sz w:val="24"/>
          <w:szCs w:val="24"/>
        </w:rPr>
        <w:t xml:space="preserve"> 30% do valor do contrato;</w:t>
      </w:r>
    </w:p>
    <w:p w14:paraId="09567783" w14:textId="77777777" w:rsidR="005A6342" w:rsidRDefault="005A6342" w:rsidP="005A6342">
      <w:pPr>
        <w:suppressAutoHyphens w:val="0"/>
        <w:autoSpaceDE w:val="0"/>
        <w:autoSpaceDN w:val="0"/>
        <w:adjustRightInd w:val="0"/>
        <w:rPr>
          <w:rFonts w:ascii="Garamond" w:hAnsi="Garamond" w:cs="Arial"/>
          <w:lang w:eastAsia="pt-BR"/>
        </w:rPr>
      </w:pPr>
    </w:p>
    <w:p w14:paraId="55338D4B"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13.3 - A aplicação das sanções previstas neste Contrato não exclui, em hipótese alguma, a obrigação de reparação integral do dano causado ao Contratante (art. 156, §9º, da Lei nº 14.133, de 2021).</w:t>
      </w:r>
    </w:p>
    <w:p w14:paraId="35C05E23" w14:textId="77777777" w:rsidR="005A6342" w:rsidRDefault="005A6342" w:rsidP="005A6342">
      <w:pPr>
        <w:suppressAutoHyphens w:val="0"/>
        <w:autoSpaceDE w:val="0"/>
        <w:autoSpaceDN w:val="0"/>
        <w:adjustRightInd w:val="0"/>
        <w:rPr>
          <w:rFonts w:ascii="Garamond" w:hAnsi="Garamond" w:cs="Arial"/>
          <w:lang w:eastAsia="pt-BR"/>
        </w:rPr>
      </w:pPr>
    </w:p>
    <w:p w14:paraId="2FE8257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13.4 - Todas as sanções previstas neste Contrato poderão ser aplicadas cumulativamente com a multa (art. 156, §7º, da Lei nº 14.133, de 2021).</w:t>
      </w:r>
    </w:p>
    <w:p w14:paraId="77F1AA94" w14:textId="77777777" w:rsidR="005A6342" w:rsidRDefault="005A6342" w:rsidP="005A6342">
      <w:pPr>
        <w:suppressAutoHyphens w:val="0"/>
        <w:autoSpaceDE w:val="0"/>
        <w:autoSpaceDN w:val="0"/>
        <w:adjustRightInd w:val="0"/>
        <w:rPr>
          <w:rFonts w:ascii="Garamond" w:hAnsi="Garamond" w:cs="Arial"/>
          <w:lang w:eastAsia="pt-BR"/>
        </w:rPr>
      </w:pPr>
    </w:p>
    <w:p w14:paraId="0D29EEF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13.4.1 - Antes da aplicação da multa será facultada a defesa do interessado no prazo de 15 (quinze) dias úteis, contado da data de sua intimação (art. 157, da Lei nº 14.133, de 2021).</w:t>
      </w:r>
    </w:p>
    <w:p w14:paraId="1CC27099" w14:textId="77777777" w:rsidR="005A6342" w:rsidRDefault="005A6342" w:rsidP="005A6342">
      <w:pPr>
        <w:suppressAutoHyphens w:val="0"/>
        <w:autoSpaceDE w:val="0"/>
        <w:autoSpaceDN w:val="0"/>
        <w:adjustRightInd w:val="0"/>
        <w:rPr>
          <w:rFonts w:ascii="Garamond" w:hAnsi="Garamond"/>
          <w:lang w:eastAsia="pt-BR"/>
        </w:rPr>
      </w:pPr>
    </w:p>
    <w:p w14:paraId="6A666DC1" w14:textId="77777777" w:rsidR="005A6342" w:rsidRDefault="005A6342" w:rsidP="005A6342">
      <w:pPr>
        <w:suppressAutoHyphens w:val="0"/>
        <w:autoSpaceDE w:val="0"/>
        <w:autoSpaceDN w:val="0"/>
        <w:adjustRightInd w:val="0"/>
        <w:jc w:val="both"/>
        <w:rPr>
          <w:rFonts w:ascii="Garamond" w:hAnsi="Garamond"/>
          <w:lang w:eastAsia="pt-BR"/>
        </w:rPr>
      </w:pPr>
      <w:r>
        <w:rPr>
          <w:rFonts w:ascii="Garamond" w:hAnsi="Garamond" w:cs="Arial"/>
          <w:lang w:eastAsia="pt-BR"/>
        </w:rPr>
        <w:t xml:space="preserve">13.4.2 - Se a multa aplicada e as indenizações cabíveis forem superiores ao valor do </w:t>
      </w:r>
      <w:r>
        <w:rPr>
          <w:rFonts w:ascii="Garamond" w:hAnsi="Garamond"/>
          <w:lang w:eastAsia="pt-BR"/>
        </w:rPr>
        <w:t>pagamento eventualmente devido pelo Contratante, além da perda desse valor, a diferença será descontada da garantia prestada ou será cobrada judicialmente (art. 156, §8º, da Lei nº 14.133, de 2021).</w:t>
      </w:r>
    </w:p>
    <w:p w14:paraId="768D6C96" w14:textId="77777777" w:rsidR="005A6342" w:rsidRDefault="005A6342" w:rsidP="005A6342">
      <w:pPr>
        <w:pStyle w:val="Default"/>
        <w:rPr>
          <w:rFonts w:ascii="Garamond" w:hAnsi="Garamond"/>
          <w:lang w:eastAsia="pt-BR"/>
        </w:rPr>
      </w:pPr>
    </w:p>
    <w:p w14:paraId="2A8BB0C7"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13.4.3 - Previamente ao encaminhamento à cobrança judicial, a multa poderá ser recolhida administrativamente no prazo máximo de 15 (quinze) dias, a contar da data do recebimento da comunicação enviada pela autoridade competente.</w:t>
      </w:r>
    </w:p>
    <w:p w14:paraId="4C09868D" w14:textId="77777777" w:rsidR="005A6342" w:rsidRDefault="005A6342" w:rsidP="005A6342">
      <w:pPr>
        <w:suppressAutoHyphens w:val="0"/>
        <w:autoSpaceDE w:val="0"/>
        <w:autoSpaceDN w:val="0"/>
        <w:adjustRightInd w:val="0"/>
        <w:jc w:val="both"/>
        <w:rPr>
          <w:rFonts w:ascii="Garamond" w:hAnsi="Garamond" w:cs="Arial"/>
          <w:lang w:eastAsia="pt-BR"/>
        </w:rPr>
      </w:pPr>
    </w:p>
    <w:p w14:paraId="247BBB45"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13.5 -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9CC1D0F" w14:textId="77777777" w:rsidR="005A6342" w:rsidRDefault="005A6342" w:rsidP="005A6342">
      <w:pPr>
        <w:suppressAutoHyphens w:val="0"/>
        <w:autoSpaceDE w:val="0"/>
        <w:autoSpaceDN w:val="0"/>
        <w:adjustRightInd w:val="0"/>
        <w:jc w:val="both"/>
        <w:rPr>
          <w:rFonts w:ascii="Garamond" w:hAnsi="Garamond" w:cs="Arial"/>
          <w:lang w:eastAsia="pt-BR"/>
        </w:rPr>
      </w:pPr>
    </w:p>
    <w:p w14:paraId="66839DDE"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13.6 - Na aplicação das sanções serão considerados (art. 156, §1º, da Lei nº 14.133, de 2021):</w:t>
      </w:r>
    </w:p>
    <w:p w14:paraId="624C2A2F" w14:textId="77777777" w:rsidR="005A6342" w:rsidRDefault="005A6342" w:rsidP="005A6342">
      <w:pPr>
        <w:suppressAutoHyphens w:val="0"/>
        <w:autoSpaceDE w:val="0"/>
        <w:autoSpaceDN w:val="0"/>
        <w:adjustRightInd w:val="0"/>
        <w:rPr>
          <w:rFonts w:ascii="Garamond" w:hAnsi="Garamond" w:cs="Arial"/>
          <w:lang w:eastAsia="pt-BR"/>
        </w:rPr>
      </w:pPr>
    </w:p>
    <w:p w14:paraId="1EFB336E"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a) a natureza e a gravidade da infração cometida;</w:t>
      </w:r>
    </w:p>
    <w:p w14:paraId="25F0BB16"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b) as peculiaridades do caso concreto;</w:t>
      </w:r>
    </w:p>
    <w:p w14:paraId="1F45F058"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c) as circunstâncias agravantes ou atenuantes;</w:t>
      </w:r>
    </w:p>
    <w:p w14:paraId="59222008"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d) os danos que dela provierem para o Contratante;</w:t>
      </w:r>
    </w:p>
    <w:p w14:paraId="0D33B85D"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e) a implantação ou o aperfeiçoamento de programa de integridade, conforme normas e</w:t>
      </w:r>
    </w:p>
    <w:p w14:paraId="14347904" w14:textId="77777777" w:rsidR="005A6342" w:rsidRDefault="005A6342" w:rsidP="005A6342">
      <w:pPr>
        <w:pStyle w:val="Default"/>
        <w:rPr>
          <w:rFonts w:ascii="Garamond" w:hAnsi="Garamond"/>
          <w:lang w:eastAsia="pt-BR"/>
        </w:rPr>
      </w:pPr>
      <w:r>
        <w:rPr>
          <w:rFonts w:ascii="Garamond" w:hAnsi="Garamond"/>
          <w:lang w:eastAsia="pt-BR"/>
        </w:rPr>
        <w:t>orientações dos órgãos de controle.</w:t>
      </w:r>
    </w:p>
    <w:p w14:paraId="3C134EE4" w14:textId="77777777" w:rsidR="005A6342" w:rsidRDefault="005A6342" w:rsidP="005A6342">
      <w:pPr>
        <w:pStyle w:val="Default"/>
        <w:rPr>
          <w:rFonts w:ascii="Garamond" w:hAnsi="Garamond"/>
          <w:lang w:eastAsia="pt-BR"/>
        </w:rPr>
      </w:pPr>
    </w:p>
    <w:p w14:paraId="4BC662C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13.7 -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14C795D4" w14:textId="77777777" w:rsidR="005A6342" w:rsidRDefault="005A6342" w:rsidP="005A6342">
      <w:pPr>
        <w:suppressAutoHyphens w:val="0"/>
        <w:autoSpaceDE w:val="0"/>
        <w:autoSpaceDN w:val="0"/>
        <w:adjustRightInd w:val="0"/>
        <w:jc w:val="both"/>
        <w:rPr>
          <w:rFonts w:ascii="Garamond" w:hAnsi="Garamond" w:cs="Arial"/>
          <w:lang w:eastAsia="pt-BR"/>
        </w:rPr>
      </w:pPr>
    </w:p>
    <w:p w14:paraId="47CBA85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13.8 -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6B056ED6" w14:textId="77777777" w:rsidR="005A6342" w:rsidRDefault="005A6342" w:rsidP="005A6342">
      <w:pPr>
        <w:suppressAutoHyphens w:val="0"/>
        <w:autoSpaceDE w:val="0"/>
        <w:autoSpaceDN w:val="0"/>
        <w:adjustRightInd w:val="0"/>
        <w:jc w:val="both"/>
        <w:rPr>
          <w:rFonts w:ascii="Garamond" w:hAnsi="Garamond" w:cs="Arial"/>
          <w:lang w:eastAsia="pt-BR"/>
        </w:rPr>
      </w:pPr>
    </w:p>
    <w:p w14:paraId="4A79FD28"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lastRenderedPageBreak/>
        <w:t>13.9 -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Pr>
          <w:rFonts w:ascii="Garamond" w:hAnsi="Garamond" w:cs="Arial"/>
          <w:lang w:eastAsia="pt-BR"/>
        </w:rPr>
        <w:t>Ceis</w:t>
      </w:r>
      <w:proofErr w:type="spellEnd"/>
      <w:r>
        <w:rPr>
          <w:rFonts w:ascii="Garamond" w:hAnsi="Garamond" w:cs="Arial"/>
          <w:lang w:eastAsia="pt-BR"/>
        </w:rPr>
        <w:t>) e no Cadastro Nacional de Empresas Punidas (</w:t>
      </w:r>
      <w:proofErr w:type="spellStart"/>
      <w:r>
        <w:rPr>
          <w:rFonts w:ascii="Garamond" w:hAnsi="Garamond" w:cs="Arial"/>
          <w:lang w:eastAsia="pt-BR"/>
        </w:rPr>
        <w:t>Cnep</w:t>
      </w:r>
      <w:proofErr w:type="spellEnd"/>
      <w:r>
        <w:rPr>
          <w:rFonts w:ascii="Garamond" w:hAnsi="Garamond" w:cs="Arial"/>
          <w:lang w:eastAsia="pt-BR"/>
        </w:rPr>
        <w:t>), instituídos no âmbito do Poder Executivo Federal. (Art. 161, da Lei nº 14.133, de 2021).</w:t>
      </w:r>
    </w:p>
    <w:p w14:paraId="44F1B349" w14:textId="77777777" w:rsidR="005A6342" w:rsidRDefault="005A6342" w:rsidP="005A6342">
      <w:pPr>
        <w:suppressAutoHyphens w:val="0"/>
        <w:autoSpaceDE w:val="0"/>
        <w:autoSpaceDN w:val="0"/>
        <w:adjustRightInd w:val="0"/>
        <w:jc w:val="both"/>
        <w:rPr>
          <w:rFonts w:ascii="Garamond" w:hAnsi="Garamond" w:cs="Arial"/>
          <w:lang w:eastAsia="pt-BR"/>
        </w:rPr>
      </w:pPr>
    </w:p>
    <w:p w14:paraId="0777C380"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13.10 - As sanções de impedimento de licitar e contratar e declaração de inidoneidade para licitar ou contratar são passíveis de reabilitação na forma do art. 163 da Lei nº 14.133/21.</w:t>
      </w:r>
    </w:p>
    <w:p w14:paraId="1893C006" w14:textId="77777777" w:rsidR="005A6342" w:rsidRDefault="005A6342" w:rsidP="005A6342">
      <w:pPr>
        <w:pStyle w:val="Ttulo4"/>
        <w:numPr>
          <w:ilvl w:val="3"/>
          <w:numId w:val="3"/>
        </w:numPr>
        <w:jc w:val="center"/>
        <w:rPr>
          <w:rFonts w:ascii="Garamond" w:hAnsi="Garamond"/>
          <w:sz w:val="24"/>
        </w:rPr>
      </w:pPr>
    </w:p>
    <w:p w14:paraId="773A5455"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13.11 -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13C23CE3" w14:textId="77777777" w:rsidR="005A6342" w:rsidRDefault="005A6342" w:rsidP="005A6342">
      <w:pPr>
        <w:suppressAutoHyphens w:val="0"/>
        <w:autoSpaceDE w:val="0"/>
        <w:autoSpaceDN w:val="0"/>
        <w:adjustRightInd w:val="0"/>
        <w:jc w:val="both"/>
        <w:rPr>
          <w:rFonts w:ascii="Garamond" w:hAnsi="Garamond"/>
        </w:rPr>
      </w:pPr>
    </w:p>
    <w:p w14:paraId="1DA69B9F" w14:textId="77777777" w:rsidR="005A6342"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QUARTA</w:t>
      </w:r>
      <w:r>
        <w:rPr>
          <w:rFonts w:ascii="Garamond" w:hAnsi="Garamond" w:cs="Garamond"/>
          <w:b/>
          <w:bCs/>
          <w:sz w:val="24"/>
        </w:rPr>
        <w:t xml:space="preserve"> </w:t>
      </w:r>
      <w:r>
        <w:rPr>
          <w:rFonts w:ascii="Garamond" w:hAnsi="Garamond" w:cs="Garamond"/>
          <w:b/>
          <w:sz w:val="24"/>
        </w:rPr>
        <w:t xml:space="preserve">– </w:t>
      </w:r>
      <w:r>
        <w:rPr>
          <w:rFonts w:ascii="Garamond" w:hAnsi="Garamond" w:cs="Garamond"/>
          <w:b/>
          <w:sz w:val="24"/>
          <w:lang w:val="pt-BR"/>
        </w:rPr>
        <w:t xml:space="preserve">DA EXTINÇÃO CONTRATUAL </w:t>
      </w:r>
    </w:p>
    <w:p w14:paraId="1BACDD5C" w14:textId="77777777" w:rsidR="005A6342" w:rsidRDefault="005A6342" w:rsidP="005A6342">
      <w:pPr>
        <w:pStyle w:val="Default"/>
        <w:rPr>
          <w:rFonts w:ascii="Garamond" w:hAnsi="Garamond"/>
        </w:rPr>
      </w:pPr>
    </w:p>
    <w:p w14:paraId="51B4C78C"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14.1 - O contrato se extingue quando cumpridas as obrigações de ambas as partes, ainda que isso ocorra antes do prazo estipulado para tanto.</w:t>
      </w:r>
    </w:p>
    <w:p w14:paraId="1F581762" w14:textId="77777777" w:rsidR="005A6342" w:rsidRDefault="005A6342" w:rsidP="005A6342">
      <w:pPr>
        <w:suppressAutoHyphens w:val="0"/>
        <w:autoSpaceDE w:val="0"/>
        <w:autoSpaceDN w:val="0"/>
        <w:adjustRightInd w:val="0"/>
        <w:jc w:val="both"/>
        <w:rPr>
          <w:rFonts w:ascii="Garamond" w:hAnsi="Garamond" w:cs="Arial"/>
          <w:lang w:eastAsia="pt-BR"/>
        </w:rPr>
      </w:pPr>
    </w:p>
    <w:p w14:paraId="1185D60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14.2. - Se as obrigações não forem cumpridas no prazo estipulado, a vigência ficará prorrogada até a conclusão do objeto, caso em que deverá a Administração providenciar a readequação do cronograma fixado para o contrato.</w:t>
      </w:r>
    </w:p>
    <w:p w14:paraId="5671AD8D" w14:textId="77777777" w:rsidR="005A6342" w:rsidRDefault="005A6342" w:rsidP="005A6342">
      <w:pPr>
        <w:suppressAutoHyphens w:val="0"/>
        <w:autoSpaceDE w:val="0"/>
        <w:autoSpaceDN w:val="0"/>
        <w:adjustRightInd w:val="0"/>
        <w:jc w:val="both"/>
        <w:rPr>
          <w:rFonts w:ascii="Garamond" w:hAnsi="Garamond" w:cs="Arial"/>
          <w:lang w:eastAsia="pt-BR"/>
        </w:rPr>
      </w:pPr>
    </w:p>
    <w:p w14:paraId="621BEB96"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14.3 - Quando a não conclusão do contrato referida no item anterior decorrer de culpa do contratado:</w:t>
      </w:r>
    </w:p>
    <w:p w14:paraId="6429D2E0" w14:textId="77777777" w:rsidR="005A6342" w:rsidRDefault="005A6342" w:rsidP="005A6342">
      <w:pPr>
        <w:suppressAutoHyphens w:val="0"/>
        <w:autoSpaceDE w:val="0"/>
        <w:autoSpaceDN w:val="0"/>
        <w:adjustRightInd w:val="0"/>
        <w:jc w:val="both"/>
        <w:rPr>
          <w:rFonts w:ascii="Garamond" w:hAnsi="Garamond" w:cs="Arial"/>
          <w:lang w:eastAsia="pt-BR"/>
        </w:rPr>
      </w:pPr>
    </w:p>
    <w:p w14:paraId="338BBF1B" w14:textId="77777777" w:rsidR="005A6342" w:rsidRDefault="005A6342" w:rsidP="005A6342">
      <w:pPr>
        <w:suppressAutoHyphens w:val="0"/>
        <w:autoSpaceDE w:val="0"/>
        <w:autoSpaceDN w:val="0"/>
        <w:adjustRightInd w:val="0"/>
        <w:ind w:left="426"/>
        <w:jc w:val="both"/>
        <w:rPr>
          <w:rFonts w:ascii="Garamond" w:hAnsi="Garamond" w:cs="Arial"/>
          <w:lang w:eastAsia="pt-BR"/>
        </w:rPr>
      </w:pPr>
      <w:r>
        <w:rPr>
          <w:rFonts w:ascii="Garamond" w:hAnsi="Garamond" w:cs="Arial"/>
          <w:lang w:eastAsia="pt-BR"/>
        </w:rPr>
        <w:t>a) ficará ele constituído em mora, sendo-lhe aplicáveis as respectivas sanções administrativas; e</w:t>
      </w:r>
    </w:p>
    <w:p w14:paraId="132F3F96" w14:textId="77777777" w:rsidR="005A6342" w:rsidRDefault="005A6342" w:rsidP="005A6342">
      <w:pPr>
        <w:suppressAutoHyphens w:val="0"/>
        <w:autoSpaceDE w:val="0"/>
        <w:autoSpaceDN w:val="0"/>
        <w:adjustRightInd w:val="0"/>
        <w:jc w:val="both"/>
        <w:rPr>
          <w:rFonts w:ascii="Garamond" w:hAnsi="Garamond" w:cs="Arial"/>
          <w:lang w:eastAsia="pt-BR"/>
        </w:rPr>
      </w:pPr>
    </w:p>
    <w:p w14:paraId="16A709A1" w14:textId="77777777" w:rsidR="005A6342" w:rsidRDefault="005A6342" w:rsidP="005A6342">
      <w:pPr>
        <w:numPr>
          <w:ilvl w:val="0"/>
          <w:numId w:val="6"/>
        </w:numPr>
        <w:suppressAutoHyphens w:val="0"/>
        <w:autoSpaceDE w:val="0"/>
        <w:autoSpaceDN w:val="0"/>
        <w:adjustRightInd w:val="0"/>
        <w:jc w:val="both"/>
        <w:rPr>
          <w:rFonts w:ascii="Garamond" w:hAnsi="Garamond" w:cs="Arial"/>
          <w:lang w:eastAsia="pt-BR"/>
        </w:rPr>
      </w:pPr>
      <w:r>
        <w:rPr>
          <w:rFonts w:ascii="Garamond" w:hAnsi="Garamond" w:cs="Arial"/>
          <w:lang w:eastAsia="pt-BR"/>
        </w:rPr>
        <w:t>poderá a Administração optar pela extinção do contrato e, nesse caso, adotará as medidas admitidas em lei para a continuidade da execução contratual.</w:t>
      </w:r>
    </w:p>
    <w:p w14:paraId="21291871" w14:textId="77777777" w:rsidR="005A6342" w:rsidRDefault="005A6342" w:rsidP="005A6342">
      <w:pPr>
        <w:suppressAutoHyphens w:val="0"/>
        <w:autoSpaceDE w:val="0"/>
        <w:autoSpaceDN w:val="0"/>
        <w:adjustRightInd w:val="0"/>
        <w:ind w:left="720"/>
        <w:jc w:val="both"/>
        <w:rPr>
          <w:rFonts w:ascii="Garamond" w:hAnsi="Garamond" w:cs="Arial"/>
          <w:lang w:eastAsia="pt-BR"/>
        </w:rPr>
      </w:pPr>
    </w:p>
    <w:p w14:paraId="409B6E4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14.4 - O contrato pode ser extinto antes de cumpridas as obrigações nele estipuladas, ou antes do prazo nele fixado, por algum dos motivos previstos no artigo 137 da Lei nº 14.133/21, bem como amigavelmente, assegurados o contraditório e a ampla defesa.</w:t>
      </w:r>
    </w:p>
    <w:p w14:paraId="25E39C93" w14:textId="77777777" w:rsidR="005A6342" w:rsidRDefault="005A6342" w:rsidP="005A6342">
      <w:pPr>
        <w:suppressAutoHyphens w:val="0"/>
        <w:autoSpaceDE w:val="0"/>
        <w:autoSpaceDN w:val="0"/>
        <w:adjustRightInd w:val="0"/>
        <w:jc w:val="both"/>
        <w:rPr>
          <w:rFonts w:ascii="Garamond" w:hAnsi="Garamond" w:cs="Arial"/>
          <w:lang w:eastAsia="pt-BR"/>
        </w:rPr>
      </w:pPr>
    </w:p>
    <w:p w14:paraId="27FA7F0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14.4.1 - Nesta hipótese, aplicam-se também os artigos 138 e 139 da mesma Lei.</w:t>
      </w:r>
    </w:p>
    <w:p w14:paraId="4FE72DC4" w14:textId="77777777" w:rsidR="005A6342" w:rsidRDefault="005A6342" w:rsidP="005A6342">
      <w:pPr>
        <w:suppressAutoHyphens w:val="0"/>
        <w:autoSpaceDE w:val="0"/>
        <w:autoSpaceDN w:val="0"/>
        <w:adjustRightInd w:val="0"/>
        <w:jc w:val="both"/>
        <w:rPr>
          <w:rFonts w:ascii="Garamond" w:hAnsi="Garamond" w:cs="Arial"/>
          <w:lang w:eastAsia="pt-BR"/>
        </w:rPr>
      </w:pPr>
    </w:p>
    <w:p w14:paraId="72D3A153"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14.4.2 - A alteração social ou a modificação da finalidade ou da estrutura da empresa não</w:t>
      </w:r>
    </w:p>
    <w:p w14:paraId="3BE0E749"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ensejará a rescisão se não restringir sua capacidade de concluir o contrato.</w:t>
      </w:r>
    </w:p>
    <w:p w14:paraId="3E15B85B" w14:textId="77777777" w:rsidR="005A6342" w:rsidRDefault="005A6342" w:rsidP="005A6342">
      <w:pPr>
        <w:suppressAutoHyphens w:val="0"/>
        <w:autoSpaceDE w:val="0"/>
        <w:autoSpaceDN w:val="0"/>
        <w:adjustRightInd w:val="0"/>
        <w:jc w:val="both"/>
        <w:rPr>
          <w:rFonts w:ascii="Garamond" w:hAnsi="Garamond" w:cs="Arial"/>
          <w:lang w:eastAsia="pt-BR"/>
        </w:rPr>
      </w:pPr>
    </w:p>
    <w:p w14:paraId="624E56EB"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14.4.2.1 - Se a operação implicar mudança da pessoa jurídica contratada deverá ser formalizado termo aditivo para alteração subjetiva.</w:t>
      </w:r>
    </w:p>
    <w:p w14:paraId="726969BB" w14:textId="77777777" w:rsidR="005A6342" w:rsidRDefault="005A6342" w:rsidP="005A6342">
      <w:pPr>
        <w:suppressAutoHyphens w:val="0"/>
        <w:autoSpaceDE w:val="0"/>
        <w:autoSpaceDN w:val="0"/>
        <w:adjustRightInd w:val="0"/>
        <w:jc w:val="both"/>
        <w:rPr>
          <w:rFonts w:ascii="Garamond" w:hAnsi="Garamond" w:cs="Arial"/>
          <w:lang w:eastAsia="pt-BR"/>
        </w:rPr>
      </w:pPr>
    </w:p>
    <w:p w14:paraId="510A2E8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14.5 - O termo de rescisão, sempre que possível, será precedido:</w:t>
      </w:r>
    </w:p>
    <w:p w14:paraId="0EA70992" w14:textId="77777777" w:rsidR="005A6342" w:rsidRDefault="005A6342" w:rsidP="005A6342">
      <w:pPr>
        <w:suppressAutoHyphens w:val="0"/>
        <w:autoSpaceDE w:val="0"/>
        <w:autoSpaceDN w:val="0"/>
        <w:adjustRightInd w:val="0"/>
        <w:jc w:val="both"/>
        <w:rPr>
          <w:rFonts w:ascii="Garamond" w:hAnsi="Garamond" w:cs="Arial"/>
          <w:lang w:eastAsia="pt-BR"/>
        </w:rPr>
      </w:pPr>
    </w:p>
    <w:p w14:paraId="3926DF6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14.5.1 - Balanço dos eventos contratuais já cumpridos ou parcialmente cumpridos;</w:t>
      </w:r>
    </w:p>
    <w:p w14:paraId="23568469" w14:textId="77777777" w:rsidR="005A6342" w:rsidRDefault="005A6342" w:rsidP="005A6342">
      <w:pPr>
        <w:suppressAutoHyphens w:val="0"/>
        <w:autoSpaceDE w:val="0"/>
        <w:autoSpaceDN w:val="0"/>
        <w:adjustRightInd w:val="0"/>
        <w:jc w:val="both"/>
        <w:rPr>
          <w:rFonts w:ascii="Garamond" w:hAnsi="Garamond" w:cs="Arial"/>
          <w:lang w:eastAsia="pt-BR"/>
        </w:rPr>
      </w:pPr>
    </w:p>
    <w:p w14:paraId="492276E0"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14.5.2 - Relação dos pagamentos já efetuados e ainda devidos;</w:t>
      </w:r>
    </w:p>
    <w:p w14:paraId="4A375B32" w14:textId="77777777" w:rsidR="005A6342" w:rsidRDefault="005A6342" w:rsidP="005A6342">
      <w:pPr>
        <w:suppressAutoHyphens w:val="0"/>
        <w:autoSpaceDE w:val="0"/>
        <w:autoSpaceDN w:val="0"/>
        <w:adjustRightInd w:val="0"/>
        <w:jc w:val="both"/>
        <w:rPr>
          <w:rFonts w:ascii="Garamond" w:hAnsi="Garamond" w:cs="Arial"/>
          <w:lang w:eastAsia="pt-BR"/>
        </w:rPr>
      </w:pPr>
    </w:p>
    <w:p w14:paraId="48B2759D"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lastRenderedPageBreak/>
        <w:t>14.5.3 - Indenizações e multas.</w:t>
      </w:r>
    </w:p>
    <w:p w14:paraId="0156E9D2" w14:textId="77777777" w:rsidR="005A6342" w:rsidRDefault="005A6342" w:rsidP="005A6342">
      <w:pPr>
        <w:suppressAutoHyphens w:val="0"/>
        <w:autoSpaceDE w:val="0"/>
        <w:autoSpaceDN w:val="0"/>
        <w:adjustRightInd w:val="0"/>
        <w:jc w:val="both"/>
        <w:rPr>
          <w:rFonts w:ascii="Garamond" w:hAnsi="Garamond" w:cs="Arial"/>
          <w:lang w:eastAsia="pt-BR"/>
        </w:rPr>
      </w:pPr>
    </w:p>
    <w:p w14:paraId="7E54D256"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14.6 - A extinção do contrato não configura óbice para o reconhecimento do desequilíbrio</w:t>
      </w:r>
    </w:p>
    <w:p w14:paraId="17161E2A"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econômico-financeiro, hipótese em que será concedida indenização por meio de termo indenizatório (art. 131, caput, da Lei n.º 14.133, de 2021).</w:t>
      </w:r>
    </w:p>
    <w:p w14:paraId="468FE615" w14:textId="77777777" w:rsidR="005A6342" w:rsidRDefault="005A6342" w:rsidP="005A6342">
      <w:pPr>
        <w:suppressAutoHyphens w:val="0"/>
        <w:autoSpaceDE w:val="0"/>
        <w:autoSpaceDN w:val="0"/>
        <w:adjustRightInd w:val="0"/>
        <w:jc w:val="both"/>
        <w:rPr>
          <w:rFonts w:ascii="Garamond" w:hAnsi="Garamond" w:cs="Arial"/>
          <w:lang w:eastAsia="pt-BR"/>
        </w:rPr>
      </w:pPr>
    </w:p>
    <w:p w14:paraId="197A8FA5" w14:textId="77777777" w:rsidR="005A6342"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QUINTA</w:t>
      </w:r>
      <w:r>
        <w:rPr>
          <w:rFonts w:ascii="Garamond" w:hAnsi="Garamond" w:cs="Garamond"/>
          <w:b/>
          <w:sz w:val="24"/>
        </w:rPr>
        <w:t xml:space="preserve">– </w:t>
      </w:r>
      <w:r>
        <w:rPr>
          <w:rFonts w:ascii="Garamond" w:hAnsi="Garamond" w:cs="Garamond"/>
          <w:b/>
          <w:sz w:val="24"/>
          <w:lang w:val="pt-BR"/>
        </w:rPr>
        <w:t>DOS MEIOS ALTERNATIVOS DE RESOLUÇÃO DE CONFLITOS</w:t>
      </w:r>
    </w:p>
    <w:p w14:paraId="0DE56285" w14:textId="77777777" w:rsidR="005A6342" w:rsidRDefault="005A6342" w:rsidP="005A6342">
      <w:pPr>
        <w:pStyle w:val="Default"/>
        <w:rPr>
          <w:rFonts w:ascii="Garamond" w:hAnsi="Garamond"/>
        </w:rPr>
      </w:pPr>
    </w:p>
    <w:p w14:paraId="340136EC" w14:textId="5D3255AB" w:rsidR="005A6342" w:rsidRDefault="005A6342" w:rsidP="005A6342">
      <w:pPr>
        <w:pStyle w:val="Default"/>
        <w:jc w:val="both"/>
        <w:rPr>
          <w:rFonts w:ascii="Garamond" w:hAnsi="Garamond"/>
          <w:color w:val="1D2228"/>
          <w:shd w:val="clear" w:color="auto" w:fill="FFFFFF"/>
        </w:rPr>
      </w:pPr>
      <w:r>
        <w:rPr>
          <w:rFonts w:ascii="Garamond" w:hAnsi="Garamond"/>
          <w:color w:val="1D2228"/>
          <w:shd w:val="clear" w:color="auto" w:fill="FFFFFF"/>
        </w:rPr>
        <w:t>15.1 Nos termos do art. 150, inciso XXI, do Decreto Municipal nº 5.</w:t>
      </w:r>
      <w:r w:rsidR="00BD38F7">
        <w:rPr>
          <w:rFonts w:ascii="Garamond" w:hAnsi="Garamond"/>
          <w:color w:val="1D2228"/>
          <w:shd w:val="clear" w:color="auto" w:fill="FFFFFF"/>
        </w:rPr>
        <w:t>570</w:t>
      </w:r>
      <w:r>
        <w:rPr>
          <w:rFonts w:ascii="Garamond" w:hAnsi="Garamond"/>
          <w:color w:val="1D2228"/>
          <w:shd w:val="clear" w:color="auto" w:fill="FFFFFF"/>
        </w:rPr>
        <w:t>/2</w:t>
      </w:r>
      <w:r w:rsidR="00BD38F7">
        <w:rPr>
          <w:rFonts w:ascii="Garamond" w:hAnsi="Garamond"/>
          <w:color w:val="1D2228"/>
          <w:shd w:val="clear" w:color="auto" w:fill="FFFFFF"/>
        </w:rPr>
        <w:t>5</w:t>
      </w:r>
      <w:r>
        <w:rPr>
          <w:rFonts w:ascii="Garamond" w:hAnsi="Garamond"/>
          <w:color w:val="1D2228"/>
          <w:shd w:val="clear" w:color="auto" w:fill="FFFFFF"/>
        </w:rPr>
        <w:t>, as partes podem optar pela adoção de meios alternativos de resolução de controvérsias, notadamente a conciliação, a mediação, o comitê de resolução de disputas e a arbitragem.</w:t>
      </w:r>
      <w:r>
        <w:rPr>
          <w:rFonts w:ascii="Garamond" w:hAnsi="Garamond"/>
          <w:color w:val="1D2228"/>
        </w:rPr>
        <w:br/>
      </w:r>
      <w:r>
        <w:rPr>
          <w:rFonts w:ascii="Garamond" w:hAnsi="Garamond"/>
          <w:color w:val="1D2228"/>
        </w:rPr>
        <w:br/>
      </w:r>
      <w:r>
        <w:rPr>
          <w:rFonts w:ascii="Garamond" w:hAnsi="Garamond"/>
          <w:color w:val="1D2228"/>
          <w:shd w:val="clear" w:color="auto" w:fill="FFFFFF"/>
        </w:rPr>
        <w:t>Parágrafo único. Será aplicado o disposto no caput deste artigo às controvérsias relacionadas a direitos patrimoniais disponíveis, como as questões relacionadas ao restabelecimento do equilíbrio econômico-financeiro do contrato, ao inadimplemento de obrigações contratuais por quaisquer das partes e ao cálculo de indenizações.</w:t>
      </w:r>
      <w:r>
        <w:rPr>
          <w:rFonts w:ascii="Garamond" w:hAnsi="Garamond"/>
          <w:color w:val="1D2228"/>
        </w:rPr>
        <w:br/>
      </w:r>
      <w:r>
        <w:rPr>
          <w:rFonts w:ascii="Garamond" w:hAnsi="Garamond"/>
          <w:color w:val="1D2228"/>
        </w:rPr>
        <w:br/>
      </w:r>
      <w:r>
        <w:rPr>
          <w:rFonts w:ascii="Garamond" w:hAnsi="Garamond"/>
          <w:color w:val="1D2228"/>
          <w:shd w:val="clear" w:color="auto" w:fill="FFFFFF"/>
        </w:rPr>
        <w:t>15.2 A arbitragem será sempre de direito e observará o princípio da publicidade.</w:t>
      </w:r>
      <w:r>
        <w:rPr>
          <w:rFonts w:ascii="Garamond" w:hAnsi="Garamond"/>
          <w:color w:val="1D2228"/>
        </w:rPr>
        <w:br/>
      </w:r>
      <w:r>
        <w:rPr>
          <w:rFonts w:ascii="Garamond" w:hAnsi="Garamond"/>
          <w:color w:val="1D2228"/>
        </w:rPr>
        <w:br/>
      </w:r>
      <w:r>
        <w:rPr>
          <w:rFonts w:ascii="Garamond" w:hAnsi="Garamond"/>
          <w:color w:val="1D2228"/>
          <w:shd w:val="clear" w:color="auto" w:fill="FFFFFF"/>
        </w:rPr>
        <w:t>15.3. Este contrato poderá ser aditado para permitir a adoção dos meios alternativos de resolução de controvérsias.</w:t>
      </w:r>
    </w:p>
    <w:p w14:paraId="2DA4D4D3" w14:textId="77777777" w:rsidR="005A6342" w:rsidRDefault="005A6342" w:rsidP="005A6342">
      <w:pPr>
        <w:pStyle w:val="Default"/>
        <w:jc w:val="both"/>
        <w:rPr>
          <w:rFonts w:ascii="Garamond" w:hAnsi="Garamond"/>
        </w:rPr>
      </w:pPr>
      <w:r>
        <w:rPr>
          <w:rFonts w:ascii="Garamond" w:hAnsi="Garamond"/>
          <w:color w:val="1D2228"/>
        </w:rPr>
        <w:br/>
      </w:r>
      <w:r>
        <w:rPr>
          <w:rFonts w:ascii="Garamond" w:hAnsi="Garamond"/>
          <w:color w:val="1D2228"/>
          <w:shd w:val="clear" w:color="auto" w:fill="FFFFFF"/>
        </w:rPr>
        <w:t>15.4. O processo de escolha dos árbitros, dos colegiados arbitrais e dos comitês de resolução de disputas observará critérios isonômicos, técnicos e transparentes.</w:t>
      </w:r>
    </w:p>
    <w:p w14:paraId="27857B5F" w14:textId="77777777" w:rsidR="005A6342" w:rsidRDefault="005A6342" w:rsidP="005A6342">
      <w:pPr>
        <w:suppressAutoHyphens w:val="0"/>
        <w:autoSpaceDE w:val="0"/>
        <w:autoSpaceDN w:val="0"/>
        <w:adjustRightInd w:val="0"/>
        <w:jc w:val="both"/>
        <w:rPr>
          <w:rFonts w:ascii="Garamond" w:hAnsi="Garamond"/>
        </w:rPr>
      </w:pPr>
    </w:p>
    <w:p w14:paraId="46DAA163" w14:textId="77777777" w:rsidR="005A6342"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SEXTA</w:t>
      </w:r>
      <w:r>
        <w:rPr>
          <w:rFonts w:ascii="Garamond" w:hAnsi="Garamond" w:cs="Garamond"/>
          <w:b/>
          <w:sz w:val="24"/>
        </w:rPr>
        <w:t xml:space="preserve">– </w:t>
      </w:r>
      <w:r>
        <w:rPr>
          <w:rFonts w:ascii="Garamond" w:hAnsi="Garamond" w:cs="Garamond"/>
          <w:b/>
          <w:sz w:val="24"/>
          <w:lang w:val="pt-BR"/>
        </w:rPr>
        <w:t>DOTAÇÃO ORÇAMENTARIA</w:t>
      </w:r>
    </w:p>
    <w:p w14:paraId="4C6E1D71" w14:textId="77777777" w:rsidR="005A6342" w:rsidRDefault="005A6342" w:rsidP="005A6342">
      <w:pPr>
        <w:pStyle w:val="Default"/>
        <w:rPr>
          <w:rFonts w:ascii="Garamond" w:hAnsi="Garamond"/>
        </w:rPr>
      </w:pPr>
    </w:p>
    <w:p w14:paraId="10BADB97" w14:textId="45B312E9" w:rsidR="005C5D5D" w:rsidRDefault="005A6342" w:rsidP="006C26D3">
      <w:pPr>
        <w:suppressAutoHyphens w:val="0"/>
        <w:autoSpaceDE w:val="0"/>
        <w:autoSpaceDN w:val="0"/>
        <w:adjustRightInd w:val="0"/>
        <w:jc w:val="both"/>
        <w:rPr>
          <w:rFonts w:ascii="Garamond" w:hAnsi="Garamond" w:cs="Arial"/>
          <w:lang w:eastAsia="pt-BR"/>
        </w:rPr>
      </w:pPr>
      <w:r>
        <w:rPr>
          <w:rFonts w:ascii="Garamond" w:hAnsi="Garamond" w:cs="Arial"/>
          <w:lang w:eastAsia="pt-BR"/>
        </w:rPr>
        <w:t>16.1 - As despesas decorrentes desta contratação estão programadas em dotação orçamentária própria, prevista no orçamento do Município, para o exercício atual, na classificação abaixo:</w:t>
      </w:r>
    </w:p>
    <w:p w14:paraId="6EAB5A42" w14:textId="77777777" w:rsidR="00A05D91" w:rsidRDefault="00A05D91" w:rsidP="006C26D3">
      <w:pPr>
        <w:suppressAutoHyphens w:val="0"/>
        <w:autoSpaceDE w:val="0"/>
        <w:autoSpaceDN w:val="0"/>
        <w:adjustRightInd w:val="0"/>
        <w:jc w:val="both"/>
        <w:rPr>
          <w:rFonts w:ascii="Garamond" w:hAnsi="Garamond" w:cs="Arial"/>
          <w:lang w:eastAsia="pt-BR"/>
        </w:rPr>
      </w:pPr>
    </w:p>
    <w:p w14:paraId="660CB32E" w14:textId="6500F1F0" w:rsidR="00CA13A7" w:rsidRDefault="00CA13A7" w:rsidP="00CA13A7">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jc w:val="both"/>
        <w:rPr>
          <w:rFonts w:ascii="Arial" w:hAnsi="Arial" w:cs="Arial"/>
          <w:iCs/>
          <w:sz w:val="20"/>
        </w:rPr>
      </w:pPr>
      <w:r>
        <w:rPr>
          <w:rFonts w:ascii="Arial" w:hAnsi="Arial" w:cs="Arial"/>
          <w:iCs/>
          <w:sz w:val="20"/>
        </w:rPr>
        <w:t xml:space="preserve">Fichas: </w:t>
      </w:r>
      <w:r w:rsidR="00BD38F7">
        <w:rPr>
          <w:rFonts w:ascii="Arial" w:hAnsi="Arial" w:cs="Arial"/>
          <w:iCs/>
          <w:sz w:val="20"/>
        </w:rPr>
        <w:t>1373 (Turismo); 270 (Educação); 1434,1492, 1435, 591, 1476 (Saúde), 810(Esporte) e 972, 998, 1049, 1028, 973 (Secretaria Assistência Social).</w:t>
      </w:r>
    </w:p>
    <w:p w14:paraId="11DF25E9" w14:textId="77777777" w:rsidR="00097968" w:rsidRPr="00097968" w:rsidRDefault="00097968" w:rsidP="00097968">
      <w:pPr>
        <w:pStyle w:val="Default"/>
        <w:rPr>
          <w:lang w:val="x-none" w:eastAsia="en-US"/>
        </w:rPr>
      </w:pPr>
    </w:p>
    <w:p w14:paraId="34299EAA" w14:textId="7E4FA44E" w:rsidR="005A6342" w:rsidRDefault="005A6342" w:rsidP="00FB01E2">
      <w:pPr>
        <w:pStyle w:val="Corpodetexto"/>
        <w:numPr>
          <w:ilvl w:val="0"/>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SÉTIMA</w:t>
      </w:r>
      <w:r>
        <w:rPr>
          <w:rFonts w:ascii="Garamond" w:hAnsi="Garamond" w:cs="Garamond"/>
          <w:b/>
          <w:sz w:val="24"/>
        </w:rPr>
        <w:t>–</w:t>
      </w:r>
      <w:r>
        <w:rPr>
          <w:rFonts w:ascii="Garamond" w:hAnsi="Garamond" w:cs="Garamond"/>
          <w:b/>
          <w:sz w:val="24"/>
          <w:lang w:val="pt-BR"/>
        </w:rPr>
        <w:t xml:space="preserve"> DOS CASOS OMISSOS</w:t>
      </w:r>
    </w:p>
    <w:p w14:paraId="3BB8AC2F" w14:textId="77777777" w:rsidR="005A6342" w:rsidRDefault="005A6342" w:rsidP="005A6342">
      <w:pPr>
        <w:pStyle w:val="Default"/>
        <w:rPr>
          <w:rFonts w:ascii="Garamond" w:hAnsi="Garamond"/>
        </w:rPr>
      </w:pPr>
    </w:p>
    <w:p w14:paraId="36B26B67" w14:textId="77777777" w:rsidR="005A6342" w:rsidRDefault="005A6342" w:rsidP="005A6342">
      <w:pPr>
        <w:suppressAutoHyphens w:val="0"/>
        <w:autoSpaceDE w:val="0"/>
        <w:autoSpaceDN w:val="0"/>
        <w:adjustRightInd w:val="0"/>
        <w:jc w:val="both"/>
        <w:rPr>
          <w:rFonts w:ascii="Garamond" w:hAnsi="Garamond"/>
          <w:lang w:val="x-none"/>
        </w:rPr>
      </w:pPr>
      <w:r>
        <w:rPr>
          <w:rFonts w:ascii="Garamond" w:hAnsi="Garamond" w:cs="Arial"/>
          <w:lang w:eastAsia="pt-BR"/>
        </w:rPr>
        <w:t>17.1 - Os casos omissos serão decididos pelo Contratante, segundo as disposições contidas na Lei nº 14.133/2021, e demais normas federais aplicáveis e, subsidiariamente, segundo as disposições contidas na Lei nº 8.078, de 1990 - Código de Defesa do Consumidor - e normas e princípios gerais dos contratos.</w:t>
      </w:r>
    </w:p>
    <w:p w14:paraId="75CF3092" w14:textId="77777777" w:rsidR="005A6342" w:rsidRDefault="005A6342" w:rsidP="005A6342">
      <w:pPr>
        <w:pStyle w:val="Ttulo4"/>
        <w:numPr>
          <w:ilvl w:val="0"/>
          <w:numId w:val="0"/>
        </w:numPr>
        <w:tabs>
          <w:tab w:val="left" w:pos="708"/>
        </w:tabs>
        <w:jc w:val="center"/>
        <w:rPr>
          <w:rFonts w:ascii="Garamond" w:hAnsi="Garamond"/>
          <w:sz w:val="24"/>
          <w:lang w:val="pt-BR"/>
        </w:rPr>
      </w:pPr>
    </w:p>
    <w:p w14:paraId="28874F4C" w14:textId="77777777" w:rsidR="005A6342" w:rsidRDefault="005A6342" w:rsidP="005A6342">
      <w:pPr>
        <w:pStyle w:val="Corpodetexto"/>
        <w:numPr>
          <w:ilvl w:val="0"/>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OITAVA</w:t>
      </w:r>
      <w:r>
        <w:rPr>
          <w:rFonts w:ascii="Garamond" w:hAnsi="Garamond" w:cs="Garamond"/>
          <w:b/>
          <w:sz w:val="24"/>
        </w:rPr>
        <w:t>–</w:t>
      </w:r>
      <w:r>
        <w:rPr>
          <w:rFonts w:ascii="Garamond" w:hAnsi="Garamond" w:cs="Garamond"/>
          <w:b/>
          <w:sz w:val="24"/>
          <w:lang w:val="pt-BR"/>
        </w:rPr>
        <w:t xml:space="preserve"> ALTERAÇÕES</w:t>
      </w:r>
    </w:p>
    <w:p w14:paraId="69F9CCA1"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18.1 - Eventuais alterações contratuais reger-se-ão pela disciplina dos </w:t>
      </w:r>
      <w:proofErr w:type="spellStart"/>
      <w:r>
        <w:rPr>
          <w:rFonts w:ascii="Garamond" w:hAnsi="Garamond" w:cs="Arial"/>
          <w:lang w:eastAsia="pt-BR"/>
        </w:rPr>
        <w:t>arts</w:t>
      </w:r>
      <w:proofErr w:type="spellEnd"/>
      <w:r>
        <w:rPr>
          <w:rFonts w:ascii="Garamond" w:hAnsi="Garamond" w:cs="Arial"/>
          <w:lang w:eastAsia="pt-BR"/>
        </w:rPr>
        <w:t>. 124 e seguintes da Lei nº 14.133, de 2021.</w:t>
      </w:r>
    </w:p>
    <w:p w14:paraId="2F2C3B45" w14:textId="77777777" w:rsidR="005A6342" w:rsidRDefault="005A6342" w:rsidP="005A6342">
      <w:pPr>
        <w:suppressAutoHyphens w:val="0"/>
        <w:autoSpaceDE w:val="0"/>
        <w:autoSpaceDN w:val="0"/>
        <w:adjustRightInd w:val="0"/>
        <w:jc w:val="both"/>
        <w:rPr>
          <w:rFonts w:ascii="Garamond" w:hAnsi="Garamond" w:cs="Arial"/>
          <w:lang w:eastAsia="pt-BR"/>
        </w:rPr>
      </w:pPr>
    </w:p>
    <w:p w14:paraId="4EEA866E"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18.2 -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 nos termos do art. 125 da Lei nº 14.133, de 2021.</w:t>
      </w:r>
    </w:p>
    <w:p w14:paraId="163404ED" w14:textId="77777777" w:rsidR="005A6342" w:rsidRDefault="005A6342" w:rsidP="005A6342">
      <w:pPr>
        <w:suppressAutoHyphens w:val="0"/>
        <w:autoSpaceDE w:val="0"/>
        <w:autoSpaceDN w:val="0"/>
        <w:adjustRightInd w:val="0"/>
        <w:jc w:val="both"/>
        <w:rPr>
          <w:rFonts w:ascii="Garamond" w:hAnsi="Garamond" w:cs="Arial"/>
          <w:lang w:eastAsia="pt-BR"/>
        </w:rPr>
      </w:pPr>
    </w:p>
    <w:p w14:paraId="64ADBF3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lastRenderedPageBreak/>
        <w:t>18.3 - Registros que não caracterizam alteração do contrato podem ser realizados por simples apostila, dispensada a celebração de termo aditivo, na forma do art. 136 da Lei nº 14.133, de 2021.</w:t>
      </w:r>
    </w:p>
    <w:p w14:paraId="788D1630" w14:textId="77777777" w:rsidR="005A6342" w:rsidRDefault="005A6342" w:rsidP="005A6342">
      <w:pPr>
        <w:suppressAutoHyphens w:val="0"/>
        <w:autoSpaceDE w:val="0"/>
        <w:autoSpaceDN w:val="0"/>
        <w:adjustRightInd w:val="0"/>
        <w:jc w:val="both"/>
        <w:rPr>
          <w:rFonts w:ascii="Garamond" w:hAnsi="Garamond" w:cs="Arial"/>
          <w:lang w:eastAsia="pt-BR"/>
        </w:rPr>
      </w:pPr>
    </w:p>
    <w:p w14:paraId="579929A5" w14:textId="77777777" w:rsidR="005A6342" w:rsidRDefault="005A6342" w:rsidP="005A6342">
      <w:pPr>
        <w:pStyle w:val="Corpodetexto"/>
        <w:numPr>
          <w:ilvl w:val="0"/>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sz w:val="24"/>
          <w:lang w:val="pt-BR"/>
        </w:rPr>
        <w:t xml:space="preserve">DECIMA </w:t>
      </w:r>
      <w:r>
        <w:rPr>
          <w:rFonts w:ascii="Garamond" w:eastAsia="Arial" w:hAnsi="Garamond" w:cs="Arial"/>
          <w:b/>
          <w:sz w:val="24"/>
          <w:lang w:val="pt-BR"/>
        </w:rPr>
        <w:t>NONA</w:t>
      </w:r>
      <w:r>
        <w:rPr>
          <w:rFonts w:ascii="Garamond" w:hAnsi="Garamond" w:cs="Garamond"/>
          <w:b/>
          <w:sz w:val="24"/>
        </w:rPr>
        <w:t>–</w:t>
      </w:r>
      <w:r>
        <w:rPr>
          <w:rFonts w:ascii="Garamond" w:hAnsi="Garamond" w:cs="Garamond"/>
          <w:b/>
          <w:sz w:val="24"/>
          <w:lang w:val="pt-BR"/>
        </w:rPr>
        <w:t xml:space="preserve"> PUBLICAÇÕES</w:t>
      </w:r>
    </w:p>
    <w:p w14:paraId="29DF82AC" w14:textId="77777777" w:rsidR="005A6342" w:rsidRDefault="005A6342" w:rsidP="005A6342">
      <w:pPr>
        <w:suppressAutoHyphens w:val="0"/>
        <w:autoSpaceDE w:val="0"/>
        <w:autoSpaceDN w:val="0"/>
        <w:adjustRightInd w:val="0"/>
        <w:jc w:val="both"/>
        <w:rPr>
          <w:rFonts w:ascii="Garamond" w:hAnsi="Garamond"/>
          <w:lang w:val="x-none"/>
        </w:rPr>
      </w:pPr>
      <w:r>
        <w:rPr>
          <w:rFonts w:ascii="Garamond" w:hAnsi="Garamond" w:cs="Arial"/>
          <w:lang w:eastAsia="pt-BR"/>
        </w:rPr>
        <w:t>19.1 - Incumbirá ao contratante divulgar o presente instrumento no Portal Nacional de Contratações Públicas (PNCP), na forma prevista no art. 94 da Lei 14.133, de 2021 bem como no respectivo sítio oficial na Internet, em atenção ao art. 8º, §2º, da Lei n. 12.527, de 2011, c/c art. 7º, §3º, inciso V, do Decreto n. 7.724, de 2012.</w:t>
      </w:r>
    </w:p>
    <w:p w14:paraId="7EA4D141" w14:textId="77777777" w:rsidR="005A6342" w:rsidRDefault="005A6342" w:rsidP="005A6342">
      <w:pPr>
        <w:pStyle w:val="Ttulo4"/>
        <w:numPr>
          <w:ilvl w:val="3"/>
          <w:numId w:val="3"/>
        </w:numPr>
        <w:jc w:val="both"/>
        <w:rPr>
          <w:rFonts w:ascii="Garamond" w:hAnsi="Garamond"/>
          <w:sz w:val="24"/>
        </w:rPr>
      </w:pPr>
    </w:p>
    <w:p w14:paraId="13FCA37A" w14:textId="77777777" w:rsidR="005A6342" w:rsidRDefault="005A6342" w:rsidP="005A6342">
      <w:pPr>
        <w:pStyle w:val="Corpodetexto"/>
        <w:numPr>
          <w:ilvl w:val="0"/>
          <w:numId w:val="3"/>
        </w:numPr>
        <w:jc w:val="both"/>
        <w:rPr>
          <w:rFonts w:ascii="Garamond" w:hAnsi="Garamond" w:cs="Garamond"/>
          <w:b/>
          <w:sz w:val="24"/>
          <w:lang w:val="pt-BR"/>
        </w:rPr>
      </w:pPr>
      <w:r>
        <w:rPr>
          <w:rFonts w:ascii="Garamond" w:hAnsi="Garamond" w:cs="Garamond"/>
          <w:b/>
          <w:sz w:val="24"/>
        </w:rPr>
        <w:t>CLÁUSULA</w:t>
      </w:r>
      <w:r>
        <w:rPr>
          <w:rFonts w:ascii="Garamond" w:hAnsi="Garamond" w:cs="Garamond"/>
          <w:b/>
          <w:sz w:val="24"/>
          <w:lang w:val="pt-BR"/>
        </w:rPr>
        <w:t xml:space="preserve"> VIGÉSIMA</w:t>
      </w:r>
      <w:r>
        <w:rPr>
          <w:rFonts w:ascii="Garamond" w:hAnsi="Garamond" w:cs="Garamond"/>
          <w:b/>
          <w:sz w:val="24"/>
        </w:rPr>
        <w:t>–</w:t>
      </w:r>
      <w:r>
        <w:rPr>
          <w:rFonts w:ascii="Garamond" w:hAnsi="Garamond" w:cs="Garamond"/>
          <w:b/>
          <w:sz w:val="24"/>
          <w:lang w:val="pt-BR"/>
        </w:rPr>
        <w:t xml:space="preserve"> FORO </w:t>
      </w:r>
    </w:p>
    <w:p w14:paraId="5E183258"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20.1 - Fica eleito o Foro da Comarca do Município de Leopoldina, para dirimir os litígios que decorrerem da execução deste Termo de Contrato que não puderem ser compostos pela conciliação, conforme art. 92, §1º, da Lei nº 14.133/21.</w:t>
      </w:r>
    </w:p>
    <w:p w14:paraId="61504E8E" w14:textId="77777777" w:rsidR="005A6342" w:rsidRDefault="005A6342" w:rsidP="005A6342">
      <w:pPr>
        <w:suppressAutoHyphens w:val="0"/>
        <w:autoSpaceDE w:val="0"/>
        <w:autoSpaceDN w:val="0"/>
        <w:adjustRightInd w:val="0"/>
        <w:rPr>
          <w:rFonts w:ascii="Garamond" w:hAnsi="Garamond" w:cs="Arial"/>
          <w:lang w:eastAsia="pt-BR"/>
        </w:rPr>
      </w:pPr>
    </w:p>
    <w:p w14:paraId="6EAFB85E" w14:textId="65459912" w:rsidR="005A6342" w:rsidRPr="00CA13A7"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20.1.1 Para firmeza e validade do pactuado, o presente Termo de Contrato foi lavrado em duas (duas) vias de igual teor, que, depois de lido e achado em ordem, vai assinado pelos contraentes.</w:t>
      </w:r>
    </w:p>
    <w:p w14:paraId="5F533A80" w14:textId="31709D52" w:rsidR="005A6342" w:rsidRPr="00FB01E2" w:rsidRDefault="005A6342" w:rsidP="00FB01E2">
      <w:pPr>
        <w:pStyle w:val="Ttulo4"/>
        <w:numPr>
          <w:ilvl w:val="3"/>
          <w:numId w:val="3"/>
        </w:numPr>
        <w:jc w:val="both"/>
        <w:rPr>
          <w:rFonts w:ascii="Garamond" w:hAnsi="Garamond" w:cs="Garamond"/>
          <w:sz w:val="24"/>
        </w:rPr>
      </w:pPr>
      <w:r>
        <w:rPr>
          <w:rFonts w:ascii="Garamond" w:hAnsi="Garamond" w:cs="Garamond"/>
          <w:sz w:val="24"/>
        </w:rPr>
        <w:t>Leopoldina, ........de ...... de 202</w:t>
      </w:r>
      <w:r w:rsidR="00BD38F7">
        <w:rPr>
          <w:rFonts w:ascii="Garamond" w:hAnsi="Garamond" w:cs="Garamond"/>
          <w:sz w:val="24"/>
        </w:rPr>
        <w:t>6</w:t>
      </w:r>
      <w:r>
        <w:rPr>
          <w:rFonts w:ascii="Garamond" w:hAnsi="Garamond" w:cs="Garamond"/>
          <w:sz w:val="24"/>
        </w:rPr>
        <w:t>.</w:t>
      </w:r>
    </w:p>
    <w:p w14:paraId="16F81D1D" w14:textId="0F1608CC" w:rsidR="005A6342" w:rsidRPr="00CA13A7" w:rsidRDefault="005A6342" w:rsidP="005A6342">
      <w:pPr>
        <w:suppressAutoHyphens w:val="0"/>
        <w:autoSpaceDE w:val="0"/>
        <w:autoSpaceDN w:val="0"/>
        <w:adjustRightInd w:val="0"/>
        <w:jc w:val="center"/>
        <w:rPr>
          <w:rFonts w:ascii="Garamond" w:hAnsi="Garamond" w:cs="Arial"/>
          <w:sz w:val="16"/>
          <w:szCs w:val="16"/>
          <w:lang w:eastAsia="pt-BR"/>
        </w:rPr>
      </w:pPr>
      <w:r w:rsidRPr="00CA13A7">
        <w:rPr>
          <w:rFonts w:ascii="Garamond" w:hAnsi="Garamond" w:cs="Arial"/>
          <w:sz w:val="16"/>
          <w:szCs w:val="16"/>
          <w:lang w:eastAsia="pt-BR"/>
        </w:rPr>
        <w:t>_______________________________________________</w:t>
      </w:r>
    </w:p>
    <w:p w14:paraId="4781A87E" w14:textId="77777777" w:rsidR="005A6342" w:rsidRPr="00CA13A7" w:rsidRDefault="005A6342" w:rsidP="005A6342">
      <w:pPr>
        <w:suppressAutoHyphens w:val="0"/>
        <w:autoSpaceDE w:val="0"/>
        <w:autoSpaceDN w:val="0"/>
        <w:adjustRightInd w:val="0"/>
        <w:jc w:val="center"/>
        <w:rPr>
          <w:rFonts w:ascii="Garamond" w:hAnsi="Garamond" w:cs="Arial"/>
          <w:b/>
          <w:bCs/>
          <w:sz w:val="16"/>
          <w:szCs w:val="16"/>
          <w:lang w:eastAsia="pt-BR"/>
        </w:rPr>
      </w:pPr>
      <w:r w:rsidRPr="00CA13A7">
        <w:rPr>
          <w:rFonts w:ascii="Garamond" w:hAnsi="Garamond" w:cs="Arial"/>
          <w:b/>
          <w:bCs/>
          <w:sz w:val="16"/>
          <w:szCs w:val="16"/>
          <w:lang w:eastAsia="pt-BR"/>
        </w:rPr>
        <w:t>PEDRO AUGUSTO JUNQUEIRA FERRAAZ</w:t>
      </w:r>
    </w:p>
    <w:p w14:paraId="75A18D4C" w14:textId="032C5467" w:rsidR="00181EBD" w:rsidRPr="00CA13A7" w:rsidRDefault="005A6342" w:rsidP="00FB01E2">
      <w:pPr>
        <w:suppressAutoHyphens w:val="0"/>
        <w:autoSpaceDE w:val="0"/>
        <w:autoSpaceDN w:val="0"/>
        <w:adjustRightInd w:val="0"/>
        <w:jc w:val="center"/>
        <w:rPr>
          <w:rFonts w:ascii="Garamond" w:hAnsi="Garamond" w:cs="Arial"/>
          <w:b/>
          <w:sz w:val="16"/>
          <w:szCs w:val="16"/>
          <w:lang w:eastAsia="pt-BR"/>
        </w:rPr>
      </w:pPr>
      <w:r w:rsidRPr="00CA13A7">
        <w:rPr>
          <w:rFonts w:ascii="Garamond" w:hAnsi="Garamond" w:cs="Arial"/>
          <w:b/>
          <w:sz w:val="16"/>
          <w:szCs w:val="16"/>
          <w:lang w:eastAsia="pt-BR"/>
        </w:rPr>
        <w:t>Prefeito Municipal de Leopoldina</w:t>
      </w:r>
    </w:p>
    <w:p w14:paraId="61564ECD" w14:textId="7181575F" w:rsidR="005A6342" w:rsidRPr="00CA13A7" w:rsidRDefault="005A6342" w:rsidP="005A6342">
      <w:pPr>
        <w:suppressAutoHyphens w:val="0"/>
        <w:autoSpaceDE w:val="0"/>
        <w:autoSpaceDN w:val="0"/>
        <w:adjustRightInd w:val="0"/>
        <w:jc w:val="center"/>
        <w:rPr>
          <w:rFonts w:ascii="Garamond" w:hAnsi="Garamond" w:cs="Arial"/>
          <w:sz w:val="16"/>
          <w:szCs w:val="16"/>
          <w:lang w:eastAsia="pt-BR"/>
        </w:rPr>
      </w:pPr>
      <w:r w:rsidRPr="00CA13A7">
        <w:rPr>
          <w:rFonts w:ascii="Garamond" w:hAnsi="Garamond" w:cs="Arial"/>
          <w:sz w:val="16"/>
          <w:szCs w:val="16"/>
          <w:lang w:eastAsia="pt-BR"/>
        </w:rPr>
        <w:t>___________________________</w:t>
      </w:r>
    </w:p>
    <w:p w14:paraId="4719F161" w14:textId="77777777" w:rsidR="005A6342" w:rsidRPr="00CA13A7" w:rsidRDefault="005A6342" w:rsidP="005A6342">
      <w:pPr>
        <w:suppressAutoHyphens w:val="0"/>
        <w:autoSpaceDE w:val="0"/>
        <w:autoSpaceDN w:val="0"/>
        <w:adjustRightInd w:val="0"/>
        <w:jc w:val="center"/>
        <w:rPr>
          <w:rFonts w:ascii="Garamond" w:hAnsi="Garamond" w:cs="Arial"/>
          <w:b/>
          <w:sz w:val="16"/>
          <w:szCs w:val="16"/>
          <w:lang w:eastAsia="pt-BR"/>
        </w:rPr>
      </w:pPr>
      <w:r w:rsidRPr="00CA13A7">
        <w:rPr>
          <w:rFonts w:ascii="Garamond" w:hAnsi="Garamond" w:cs="Arial"/>
          <w:b/>
          <w:sz w:val="16"/>
          <w:szCs w:val="16"/>
          <w:lang w:eastAsia="pt-BR"/>
        </w:rPr>
        <w:t>Representante Legal</w:t>
      </w:r>
    </w:p>
    <w:p w14:paraId="494DE716" w14:textId="77777777" w:rsidR="005A6342" w:rsidRPr="00CA13A7" w:rsidRDefault="005A6342" w:rsidP="005A6342">
      <w:pPr>
        <w:suppressAutoHyphens w:val="0"/>
        <w:autoSpaceDE w:val="0"/>
        <w:autoSpaceDN w:val="0"/>
        <w:adjustRightInd w:val="0"/>
        <w:jc w:val="center"/>
        <w:rPr>
          <w:rFonts w:ascii="Garamond" w:hAnsi="Garamond" w:cs="Arial"/>
          <w:b/>
          <w:sz w:val="16"/>
          <w:szCs w:val="16"/>
          <w:lang w:eastAsia="pt-BR"/>
        </w:rPr>
      </w:pPr>
      <w:r w:rsidRPr="00CA13A7">
        <w:rPr>
          <w:rFonts w:ascii="Garamond" w:hAnsi="Garamond" w:cs="Arial"/>
          <w:b/>
          <w:sz w:val="16"/>
          <w:szCs w:val="16"/>
          <w:lang w:eastAsia="pt-BR"/>
        </w:rPr>
        <w:t>Razão Social da Empresa</w:t>
      </w:r>
    </w:p>
    <w:p w14:paraId="4CA71075" w14:textId="77777777" w:rsidR="005A6342" w:rsidRPr="00CA13A7" w:rsidRDefault="005A6342" w:rsidP="005A6342">
      <w:pPr>
        <w:suppressAutoHyphens w:val="0"/>
        <w:autoSpaceDE w:val="0"/>
        <w:autoSpaceDN w:val="0"/>
        <w:adjustRightInd w:val="0"/>
        <w:jc w:val="center"/>
        <w:rPr>
          <w:rFonts w:ascii="Garamond" w:hAnsi="Garamond" w:cs="Arial"/>
          <w:b/>
          <w:sz w:val="16"/>
          <w:szCs w:val="16"/>
          <w:lang w:eastAsia="pt-BR"/>
        </w:rPr>
      </w:pPr>
    </w:p>
    <w:p w14:paraId="402F2DB3" w14:textId="77777777" w:rsidR="005A6342" w:rsidRPr="00CA13A7" w:rsidRDefault="005A6342" w:rsidP="005A6342">
      <w:pPr>
        <w:suppressAutoHyphens w:val="0"/>
        <w:autoSpaceDE w:val="0"/>
        <w:autoSpaceDN w:val="0"/>
        <w:adjustRightInd w:val="0"/>
        <w:spacing w:line="360" w:lineRule="auto"/>
        <w:rPr>
          <w:rFonts w:ascii="Garamond" w:hAnsi="Garamond" w:cs="Arial"/>
          <w:b/>
          <w:bCs/>
          <w:sz w:val="16"/>
          <w:szCs w:val="16"/>
          <w:lang w:eastAsia="pt-BR"/>
        </w:rPr>
      </w:pPr>
      <w:r w:rsidRPr="00CA13A7">
        <w:rPr>
          <w:rFonts w:ascii="Garamond" w:hAnsi="Garamond" w:cs="Arial"/>
          <w:b/>
          <w:bCs/>
          <w:sz w:val="16"/>
          <w:szCs w:val="16"/>
          <w:lang w:eastAsia="pt-BR"/>
        </w:rPr>
        <w:t>TESTEMUNHAS</w:t>
      </w:r>
    </w:p>
    <w:p w14:paraId="6CF8F3A8" w14:textId="77777777" w:rsidR="005A6342" w:rsidRPr="00CA13A7" w:rsidRDefault="005A6342" w:rsidP="005A6342">
      <w:pPr>
        <w:suppressAutoHyphens w:val="0"/>
        <w:autoSpaceDE w:val="0"/>
        <w:autoSpaceDN w:val="0"/>
        <w:adjustRightInd w:val="0"/>
        <w:spacing w:line="360" w:lineRule="auto"/>
        <w:rPr>
          <w:rFonts w:ascii="Garamond" w:hAnsi="Garamond" w:cs="Arial"/>
          <w:sz w:val="16"/>
          <w:szCs w:val="16"/>
          <w:lang w:eastAsia="pt-BR"/>
        </w:rPr>
      </w:pPr>
      <w:r w:rsidRPr="00CA13A7">
        <w:rPr>
          <w:rFonts w:ascii="Garamond" w:hAnsi="Garamond" w:cs="Arial"/>
          <w:b/>
          <w:bCs/>
          <w:sz w:val="16"/>
          <w:szCs w:val="16"/>
          <w:lang w:eastAsia="pt-BR"/>
        </w:rPr>
        <w:t>1) Ass.:</w:t>
      </w:r>
      <w:r w:rsidRPr="00CA13A7">
        <w:rPr>
          <w:rFonts w:ascii="Garamond" w:hAnsi="Garamond" w:cs="Arial"/>
          <w:sz w:val="16"/>
          <w:szCs w:val="16"/>
          <w:lang w:eastAsia="pt-BR"/>
        </w:rPr>
        <w:t xml:space="preserve">______________________________   </w:t>
      </w:r>
      <w:r w:rsidRPr="00CA13A7">
        <w:rPr>
          <w:rFonts w:ascii="Garamond" w:hAnsi="Garamond" w:cs="Arial"/>
          <w:b/>
          <w:bCs/>
          <w:sz w:val="16"/>
          <w:szCs w:val="16"/>
          <w:lang w:eastAsia="pt-BR"/>
        </w:rPr>
        <w:t>2) Ass.:</w:t>
      </w:r>
      <w:r w:rsidRPr="00CA13A7">
        <w:rPr>
          <w:rFonts w:ascii="Garamond" w:hAnsi="Garamond" w:cs="Arial"/>
          <w:sz w:val="16"/>
          <w:szCs w:val="16"/>
          <w:lang w:eastAsia="pt-BR"/>
        </w:rPr>
        <w:t>______________________________</w:t>
      </w:r>
    </w:p>
    <w:p w14:paraId="5CFEEFA4" w14:textId="3A0E44E5" w:rsidR="00F61139" w:rsidRDefault="005A6342" w:rsidP="00CA13A7">
      <w:pPr>
        <w:suppressAutoHyphens w:val="0"/>
        <w:autoSpaceDE w:val="0"/>
        <w:autoSpaceDN w:val="0"/>
        <w:adjustRightInd w:val="0"/>
        <w:spacing w:line="360" w:lineRule="auto"/>
      </w:pPr>
      <w:r w:rsidRPr="00CA13A7">
        <w:rPr>
          <w:rFonts w:ascii="Garamond" w:hAnsi="Garamond" w:cs="Arial"/>
          <w:b/>
          <w:bCs/>
          <w:sz w:val="16"/>
          <w:szCs w:val="16"/>
          <w:lang w:eastAsia="pt-BR"/>
        </w:rPr>
        <w:t>Nome:</w:t>
      </w:r>
      <w:r w:rsidRPr="00CA13A7">
        <w:rPr>
          <w:rFonts w:ascii="Garamond" w:hAnsi="Garamond" w:cs="Arial"/>
          <w:sz w:val="16"/>
          <w:szCs w:val="16"/>
          <w:lang w:eastAsia="pt-BR"/>
        </w:rPr>
        <w:t xml:space="preserve">______________________________    </w:t>
      </w:r>
      <w:r w:rsidRPr="00CA13A7">
        <w:rPr>
          <w:rFonts w:ascii="Garamond" w:hAnsi="Garamond" w:cs="Arial"/>
          <w:b/>
          <w:bCs/>
          <w:sz w:val="16"/>
          <w:szCs w:val="16"/>
          <w:lang w:eastAsia="pt-BR"/>
        </w:rPr>
        <w:t>Nome:</w:t>
      </w:r>
      <w:r w:rsidRPr="00CA13A7">
        <w:rPr>
          <w:rFonts w:ascii="Garamond" w:hAnsi="Garamond" w:cs="Arial"/>
          <w:sz w:val="16"/>
          <w:szCs w:val="16"/>
          <w:lang w:eastAsia="pt-BR"/>
        </w:rPr>
        <w:t>______________________________</w:t>
      </w:r>
    </w:p>
    <w:sectPr w:rsidR="00F61139" w:rsidSect="005A6342">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146D3" w14:textId="77777777" w:rsidR="001C7BFF" w:rsidRDefault="001C7BFF">
      <w:r>
        <w:separator/>
      </w:r>
    </w:p>
  </w:endnote>
  <w:endnote w:type="continuationSeparator" w:id="0">
    <w:p w14:paraId="63BF478A" w14:textId="77777777" w:rsidR="001C7BFF" w:rsidRDefault="001C7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DejaVuSans">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8CE03" w14:textId="77777777" w:rsidR="001C7BFF" w:rsidRDefault="001C7BFF">
      <w:r>
        <w:separator/>
      </w:r>
    </w:p>
  </w:footnote>
  <w:footnote w:type="continuationSeparator" w:id="0">
    <w:p w14:paraId="30CF0E1E" w14:textId="77777777" w:rsidR="001C7BFF" w:rsidRDefault="001C7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D6CC3" w14:textId="77777777" w:rsidR="00627B0F" w:rsidRDefault="00000000">
    <w:pPr>
      <w:pStyle w:val="Cabealho"/>
    </w:pPr>
    <w:r w:rsidRPr="002449EF">
      <w:rPr>
        <w:noProof/>
        <w:lang w:eastAsia="pt-BR"/>
      </w:rPr>
      <w:drawing>
        <wp:anchor distT="0" distB="0" distL="114300" distR="114300" simplePos="0" relativeHeight="251659264" behindDoc="0" locked="0" layoutInCell="1" allowOverlap="1" wp14:anchorId="5AAF6452" wp14:editId="15A8977A">
          <wp:simplePos x="0" y="0"/>
          <wp:positionH relativeFrom="margin">
            <wp:posOffset>-495300</wp:posOffset>
          </wp:positionH>
          <wp:positionV relativeFrom="paragraph">
            <wp:posOffset>-391160</wp:posOffset>
          </wp:positionV>
          <wp:extent cx="6642100" cy="1019175"/>
          <wp:effectExtent l="0" t="0" r="6350" b="9525"/>
          <wp:wrapNone/>
          <wp:docPr id="1"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2100" cy="10191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9A4145"/>
    <w:multiLevelType w:val="multilevel"/>
    <w:tmpl w:val="6DCA6E7E"/>
    <w:lvl w:ilvl="0">
      <w:start w:val="11"/>
      <w:numFmt w:val="decimal"/>
      <w:lvlText w:val="%1."/>
      <w:lvlJc w:val="left"/>
      <w:pPr>
        <w:ind w:left="465" w:hanging="465"/>
      </w:pPr>
      <w:rPr>
        <w:rFonts w:hint="default"/>
        <w:b w:val="0"/>
      </w:rPr>
    </w:lvl>
    <w:lvl w:ilvl="1">
      <w:start w:val="2"/>
      <w:numFmt w:val="decimal"/>
      <w:lvlText w:val="%1.%2."/>
      <w:lvlJc w:val="left"/>
      <w:pPr>
        <w:ind w:left="1125" w:hanging="465"/>
      </w:pPr>
      <w:rPr>
        <w:rFonts w:hint="default"/>
        <w:b/>
        <w:bCs w:val="0"/>
      </w:rPr>
    </w:lvl>
    <w:lvl w:ilvl="2">
      <w:start w:val="1"/>
      <w:numFmt w:val="decimal"/>
      <w:lvlText w:val="%1.%2.%3."/>
      <w:lvlJc w:val="left"/>
      <w:pPr>
        <w:ind w:left="2040" w:hanging="720"/>
      </w:pPr>
      <w:rPr>
        <w:rFonts w:hint="default"/>
        <w:b w:val="0"/>
      </w:rPr>
    </w:lvl>
    <w:lvl w:ilvl="3">
      <w:start w:val="1"/>
      <w:numFmt w:val="decimal"/>
      <w:lvlText w:val="%1.%2.%3.%4."/>
      <w:lvlJc w:val="left"/>
      <w:pPr>
        <w:ind w:left="2700" w:hanging="720"/>
      </w:pPr>
      <w:rPr>
        <w:rFonts w:hint="default"/>
        <w:b w:val="0"/>
      </w:rPr>
    </w:lvl>
    <w:lvl w:ilvl="4">
      <w:start w:val="1"/>
      <w:numFmt w:val="decimal"/>
      <w:lvlText w:val="%1.%2.%3.%4.%5."/>
      <w:lvlJc w:val="left"/>
      <w:pPr>
        <w:ind w:left="3720" w:hanging="1080"/>
      </w:pPr>
      <w:rPr>
        <w:rFonts w:hint="default"/>
        <w:b w:val="0"/>
      </w:rPr>
    </w:lvl>
    <w:lvl w:ilvl="5">
      <w:start w:val="1"/>
      <w:numFmt w:val="decimal"/>
      <w:lvlText w:val="%1.%2.%3.%4.%5.%6."/>
      <w:lvlJc w:val="left"/>
      <w:pPr>
        <w:ind w:left="4380" w:hanging="1080"/>
      </w:pPr>
      <w:rPr>
        <w:rFonts w:hint="default"/>
        <w:b w:val="0"/>
      </w:rPr>
    </w:lvl>
    <w:lvl w:ilvl="6">
      <w:start w:val="1"/>
      <w:numFmt w:val="decimal"/>
      <w:lvlText w:val="%1.%2.%3.%4.%5.%6.%7."/>
      <w:lvlJc w:val="left"/>
      <w:pPr>
        <w:ind w:left="5400" w:hanging="1440"/>
      </w:pPr>
      <w:rPr>
        <w:rFonts w:hint="default"/>
        <w:b w:val="0"/>
      </w:rPr>
    </w:lvl>
    <w:lvl w:ilvl="7">
      <w:start w:val="1"/>
      <w:numFmt w:val="decimal"/>
      <w:lvlText w:val="%1.%2.%3.%4.%5.%6.%7.%8."/>
      <w:lvlJc w:val="left"/>
      <w:pPr>
        <w:ind w:left="6060" w:hanging="1440"/>
      </w:pPr>
      <w:rPr>
        <w:rFonts w:hint="default"/>
        <w:b w:val="0"/>
      </w:rPr>
    </w:lvl>
    <w:lvl w:ilvl="8">
      <w:start w:val="1"/>
      <w:numFmt w:val="decimal"/>
      <w:lvlText w:val="%1.%2.%3.%4.%5.%6.%7.%8.%9."/>
      <w:lvlJc w:val="left"/>
      <w:pPr>
        <w:ind w:left="7080" w:hanging="1800"/>
      </w:pPr>
      <w:rPr>
        <w:rFonts w:hint="default"/>
        <w:b w:val="0"/>
      </w:rPr>
    </w:lvl>
  </w:abstractNum>
  <w:abstractNum w:abstractNumId="2" w15:restartNumberingAfterBreak="0">
    <w:nsid w:val="08166232"/>
    <w:multiLevelType w:val="multilevel"/>
    <w:tmpl w:val="DB56282E"/>
    <w:lvl w:ilvl="0">
      <w:start w:val="11"/>
      <w:numFmt w:val="decimal"/>
      <w:lvlText w:val="%1"/>
      <w:lvlJc w:val="left"/>
      <w:pPr>
        <w:ind w:left="600" w:hanging="600"/>
      </w:pPr>
      <w:rPr>
        <w:rFonts w:eastAsia="Arial"/>
      </w:rPr>
    </w:lvl>
    <w:lvl w:ilvl="1">
      <w:start w:val="21"/>
      <w:numFmt w:val="decimal"/>
      <w:lvlText w:val="%1.%2"/>
      <w:lvlJc w:val="left"/>
      <w:pPr>
        <w:ind w:left="884" w:hanging="600"/>
      </w:pPr>
      <w:rPr>
        <w:rFonts w:eastAsia="Arial"/>
        <w:b w:val="0"/>
        <w:bCs/>
      </w:rPr>
    </w:lvl>
    <w:lvl w:ilvl="2">
      <w:start w:val="1"/>
      <w:numFmt w:val="decimal"/>
      <w:lvlText w:val="%1.%2.%3"/>
      <w:lvlJc w:val="left"/>
      <w:pPr>
        <w:ind w:left="720" w:hanging="720"/>
      </w:pPr>
      <w:rPr>
        <w:rFonts w:eastAsia="Arial"/>
      </w:rPr>
    </w:lvl>
    <w:lvl w:ilvl="3">
      <w:start w:val="1"/>
      <w:numFmt w:val="decimal"/>
      <w:lvlText w:val="%1.%2.%3.%4"/>
      <w:lvlJc w:val="left"/>
      <w:pPr>
        <w:ind w:left="1080" w:hanging="1080"/>
      </w:pPr>
      <w:rPr>
        <w:rFonts w:eastAsia="Arial"/>
      </w:rPr>
    </w:lvl>
    <w:lvl w:ilvl="4">
      <w:start w:val="1"/>
      <w:numFmt w:val="decimal"/>
      <w:lvlText w:val="%1.%2.%3.%4.%5"/>
      <w:lvlJc w:val="left"/>
      <w:pPr>
        <w:ind w:left="1080" w:hanging="1080"/>
      </w:pPr>
      <w:rPr>
        <w:rFonts w:eastAsia="Arial"/>
      </w:rPr>
    </w:lvl>
    <w:lvl w:ilvl="5">
      <w:start w:val="1"/>
      <w:numFmt w:val="decimal"/>
      <w:lvlText w:val="%1.%2.%3.%4.%5.%6"/>
      <w:lvlJc w:val="left"/>
      <w:pPr>
        <w:ind w:left="1440" w:hanging="1440"/>
      </w:pPr>
      <w:rPr>
        <w:rFonts w:eastAsia="Arial"/>
      </w:rPr>
    </w:lvl>
    <w:lvl w:ilvl="6">
      <w:start w:val="1"/>
      <w:numFmt w:val="decimal"/>
      <w:lvlText w:val="%1.%2.%3.%4.%5.%6.%7"/>
      <w:lvlJc w:val="left"/>
      <w:pPr>
        <w:ind w:left="1440" w:hanging="1440"/>
      </w:pPr>
      <w:rPr>
        <w:rFonts w:eastAsia="Arial"/>
      </w:rPr>
    </w:lvl>
    <w:lvl w:ilvl="7">
      <w:start w:val="1"/>
      <w:numFmt w:val="decimal"/>
      <w:lvlText w:val="%1.%2.%3.%4.%5.%6.%7.%8"/>
      <w:lvlJc w:val="left"/>
      <w:pPr>
        <w:ind w:left="1800" w:hanging="1800"/>
      </w:pPr>
      <w:rPr>
        <w:rFonts w:eastAsia="Arial"/>
      </w:rPr>
    </w:lvl>
    <w:lvl w:ilvl="8">
      <w:start w:val="1"/>
      <w:numFmt w:val="decimal"/>
      <w:lvlText w:val="%1.%2.%3.%4.%5.%6.%7.%8.%9"/>
      <w:lvlJc w:val="left"/>
      <w:pPr>
        <w:ind w:left="1800" w:hanging="1800"/>
      </w:pPr>
      <w:rPr>
        <w:rFonts w:eastAsia="Arial"/>
      </w:rPr>
    </w:lvl>
  </w:abstractNum>
  <w:abstractNum w:abstractNumId="3" w15:restartNumberingAfterBreak="0">
    <w:nsid w:val="10484EDC"/>
    <w:multiLevelType w:val="hybridMultilevel"/>
    <w:tmpl w:val="17347E0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 w15:restartNumberingAfterBreak="0">
    <w:nsid w:val="10FD7B99"/>
    <w:multiLevelType w:val="hybridMultilevel"/>
    <w:tmpl w:val="B99AE836"/>
    <w:lvl w:ilvl="0" w:tplc="D56ABA94">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84E292A"/>
    <w:multiLevelType w:val="hybridMultilevel"/>
    <w:tmpl w:val="682493CA"/>
    <w:lvl w:ilvl="0" w:tplc="A9CA5B64">
      <w:start w:val="90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D5C100D"/>
    <w:multiLevelType w:val="multilevel"/>
    <w:tmpl w:val="1D70B34C"/>
    <w:lvl w:ilvl="0">
      <w:start w:val="1"/>
      <w:numFmt w:val="decimal"/>
      <w:pStyle w:val="Nivel01"/>
      <w:lvlText w:val="%1."/>
      <w:lvlJc w:val="left"/>
      <w:pPr>
        <w:ind w:left="6314" w:hanging="360"/>
      </w:pPr>
      <w:rPr>
        <w:b/>
      </w:rPr>
    </w:lvl>
    <w:lvl w:ilvl="1">
      <w:start w:val="1"/>
      <w:numFmt w:val="decimal"/>
      <w:pStyle w:val="Nivel2"/>
      <w:lvlText w:val="%1.%2."/>
      <w:lvlJc w:val="left"/>
      <w:pPr>
        <w:ind w:left="1425" w:hanging="432"/>
      </w:pPr>
      <w:rPr>
        <w:b w:val="0"/>
        <w:i w:val="0"/>
        <w:strike w:val="0"/>
        <w:dstrike w:val="0"/>
        <w:color w:val="auto"/>
        <w:sz w:val="24"/>
        <w:szCs w:val="24"/>
        <w:u w:val="none"/>
        <w:effect w:val="none"/>
      </w:rPr>
    </w:lvl>
    <w:lvl w:ilvl="2">
      <w:start w:val="1"/>
      <w:numFmt w:val="decimal"/>
      <w:pStyle w:val="Nivel3"/>
      <w:lvlText w:val="%1.%2.%3."/>
      <w:lvlJc w:val="left"/>
      <w:pPr>
        <w:ind w:left="2064" w:hanging="504"/>
      </w:pPr>
      <w:rPr>
        <w:rFonts w:ascii="Garamond" w:hAnsi="Garamond" w:hint="default"/>
        <w:b w:val="0"/>
        <w:i w:val="0"/>
        <w:strike w:val="0"/>
        <w:dstrike w:val="0"/>
        <w:color w:val="auto"/>
        <w:sz w:val="24"/>
        <w:szCs w:val="24"/>
        <w:u w:val="none"/>
        <w:effect w:val="none"/>
      </w:rPr>
    </w:lvl>
    <w:lvl w:ilvl="3">
      <w:start w:val="1"/>
      <w:numFmt w:val="decimal"/>
      <w:pStyle w:val="Nivel4"/>
      <w:lvlText w:val="%1.%2.%3.%4."/>
      <w:lvlJc w:val="left"/>
      <w:pPr>
        <w:ind w:left="2491" w:hanging="648"/>
      </w:pPr>
      <w:rPr>
        <w:sz w:val="24"/>
        <w:szCs w:val="24"/>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C23D92"/>
    <w:multiLevelType w:val="multilevel"/>
    <w:tmpl w:val="97E0EA6A"/>
    <w:lvl w:ilvl="0">
      <w:start w:val="3"/>
      <w:numFmt w:val="decimal"/>
      <w:lvlText w:val="%1"/>
      <w:lvlJc w:val="left"/>
      <w:pPr>
        <w:ind w:left="720" w:hanging="360"/>
      </w:pPr>
    </w:lvl>
    <w:lvl w:ilvl="1">
      <w:start w:val="1"/>
      <w:numFmt w:val="decimal"/>
      <w:isLgl/>
      <w:lvlText w:val="%1.%2"/>
      <w:lvlJc w:val="left"/>
      <w:pPr>
        <w:ind w:left="735" w:hanging="375"/>
      </w:pPr>
      <w:rPr>
        <w:b w:val="0"/>
        <w:bCs/>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B7E3C5C"/>
    <w:multiLevelType w:val="hybridMultilevel"/>
    <w:tmpl w:val="C8AC0B5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9" w15:restartNumberingAfterBreak="0">
    <w:nsid w:val="3E951450"/>
    <w:multiLevelType w:val="hybridMultilevel"/>
    <w:tmpl w:val="D62CEC7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42B564D1"/>
    <w:multiLevelType w:val="multilevel"/>
    <w:tmpl w:val="EE3ABAAA"/>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83B4044"/>
    <w:multiLevelType w:val="multilevel"/>
    <w:tmpl w:val="72E88936"/>
    <w:lvl w:ilvl="0">
      <w:start w:val="11"/>
      <w:numFmt w:val="decimal"/>
      <w:lvlText w:val="%1."/>
      <w:lvlJc w:val="left"/>
      <w:pPr>
        <w:ind w:left="645" w:hanging="645"/>
      </w:pPr>
      <w:rPr>
        <w:rFonts w:hint="default"/>
        <w:b w:val="0"/>
      </w:rPr>
    </w:lvl>
    <w:lvl w:ilvl="1">
      <w:start w:val="1"/>
      <w:numFmt w:val="decimal"/>
      <w:lvlText w:val="%1.%2."/>
      <w:lvlJc w:val="left"/>
      <w:pPr>
        <w:ind w:left="975" w:hanging="645"/>
      </w:pPr>
      <w:rPr>
        <w:rFonts w:hint="default"/>
        <w:b w:val="0"/>
      </w:rPr>
    </w:lvl>
    <w:lvl w:ilvl="2">
      <w:start w:val="2"/>
      <w:numFmt w:val="decimal"/>
      <w:lvlText w:val="%1.%2.%3."/>
      <w:lvlJc w:val="left"/>
      <w:pPr>
        <w:ind w:left="1380" w:hanging="720"/>
      </w:pPr>
      <w:rPr>
        <w:rFonts w:hint="default"/>
        <w:b w:val="0"/>
      </w:rPr>
    </w:lvl>
    <w:lvl w:ilvl="3">
      <w:start w:val="1"/>
      <w:numFmt w:val="decimal"/>
      <w:lvlText w:val="%1.%2.%3.%4."/>
      <w:lvlJc w:val="left"/>
      <w:pPr>
        <w:ind w:left="1710" w:hanging="720"/>
      </w:pPr>
      <w:rPr>
        <w:rFonts w:hint="default"/>
        <w:b w:val="0"/>
      </w:rPr>
    </w:lvl>
    <w:lvl w:ilvl="4">
      <w:start w:val="1"/>
      <w:numFmt w:val="decimal"/>
      <w:lvlText w:val="%1.%2.%3.%4.%5."/>
      <w:lvlJc w:val="left"/>
      <w:pPr>
        <w:ind w:left="2400" w:hanging="1080"/>
      </w:pPr>
      <w:rPr>
        <w:rFonts w:hint="default"/>
        <w:b w:val="0"/>
      </w:rPr>
    </w:lvl>
    <w:lvl w:ilvl="5">
      <w:start w:val="1"/>
      <w:numFmt w:val="decimal"/>
      <w:lvlText w:val="%1.%2.%3.%4.%5.%6."/>
      <w:lvlJc w:val="left"/>
      <w:pPr>
        <w:ind w:left="2730" w:hanging="1080"/>
      </w:pPr>
      <w:rPr>
        <w:rFonts w:hint="default"/>
        <w:b w:val="0"/>
      </w:rPr>
    </w:lvl>
    <w:lvl w:ilvl="6">
      <w:start w:val="1"/>
      <w:numFmt w:val="decimal"/>
      <w:lvlText w:val="%1.%2.%3.%4.%5.%6.%7."/>
      <w:lvlJc w:val="left"/>
      <w:pPr>
        <w:ind w:left="3420" w:hanging="1440"/>
      </w:pPr>
      <w:rPr>
        <w:rFonts w:hint="default"/>
        <w:b w:val="0"/>
      </w:rPr>
    </w:lvl>
    <w:lvl w:ilvl="7">
      <w:start w:val="1"/>
      <w:numFmt w:val="decimal"/>
      <w:lvlText w:val="%1.%2.%3.%4.%5.%6.%7.%8."/>
      <w:lvlJc w:val="left"/>
      <w:pPr>
        <w:ind w:left="3750" w:hanging="1440"/>
      </w:pPr>
      <w:rPr>
        <w:rFonts w:hint="default"/>
        <w:b w:val="0"/>
      </w:rPr>
    </w:lvl>
    <w:lvl w:ilvl="8">
      <w:start w:val="1"/>
      <w:numFmt w:val="decimal"/>
      <w:lvlText w:val="%1.%2.%3.%4.%5.%6.%7.%8.%9."/>
      <w:lvlJc w:val="left"/>
      <w:pPr>
        <w:ind w:left="4440" w:hanging="1800"/>
      </w:pPr>
      <w:rPr>
        <w:rFonts w:hint="default"/>
        <w:b w:val="0"/>
      </w:rPr>
    </w:lvl>
  </w:abstractNum>
  <w:abstractNum w:abstractNumId="12" w15:restartNumberingAfterBreak="0">
    <w:nsid w:val="4EB66222"/>
    <w:multiLevelType w:val="multilevel"/>
    <w:tmpl w:val="18781400"/>
    <w:lvl w:ilvl="0">
      <w:start w:val="4"/>
      <w:numFmt w:val="decimal"/>
      <w:lvlText w:val="%1"/>
      <w:lvlJc w:val="left"/>
      <w:pPr>
        <w:ind w:left="720" w:hanging="360"/>
      </w:pPr>
    </w:lvl>
    <w:lvl w:ilvl="1">
      <w:start w:val="1"/>
      <w:numFmt w:val="decimal"/>
      <w:isLgl/>
      <w:lvlText w:val="%1.%2"/>
      <w:lvlJc w:val="left"/>
      <w:pPr>
        <w:ind w:left="735" w:hanging="37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3" w15:restartNumberingAfterBreak="0">
    <w:nsid w:val="507428CE"/>
    <w:multiLevelType w:val="multilevel"/>
    <w:tmpl w:val="1F685640"/>
    <w:lvl w:ilvl="0">
      <w:start w:val="1"/>
      <w:numFmt w:val="decimal"/>
      <w:lvlText w:val="%1."/>
      <w:lvlJc w:val="left"/>
      <w:pPr>
        <w:ind w:left="360" w:hanging="36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15:restartNumberingAfterBreak="0">
    <w:nsid w:val="53967BB0"/>
    <w:multiLevelType w:val="hybridMultilevel"/>
    <w:tmpl w:val="1F986360"/>
    <w:lvl w:ilvl="0" w:tplc="44DAE2DE">
      <w:start w:val="17"/>
      <w:numFmt w:val="decimal"/>
      <w:lvlText w:val="%1"/>
      <w:lvlJc w:val="left"/>
      <w:pPr>
        <w:ind w:left="1080" w:hanging="360"/>
      </w:pPr>
    </w:lvl>
    <w:lvl w:ilvl="1" w:tplc="04160019">
      <w:start w:val="1"/>
      <w:numFmt w:val="lowerLetter"/>
      <w:lvlText w:val="%2."/>
      <w:lvlJc w:val="left"/>
      <w:pPr>
        <w:ind w:left="1800" w:hanging="360"/>
      </w:pPr>
    </w:lvl>
    <w:lvl w:ilvl="2" w:tplc="0416001B">
      <w:start w:val="1"/>
      <w:numFmt w:val="lowerRoman"/>
      <w:lvlText w:val="%3."/>
      <w:lvlJc w:val="right"/>
      <w:pPr>
        <w:ind w:left="2520" w:hanging="180"/>
      </w:pPr>
    </w:lvl>
    <w:lvl w:ilvl="3" w:tplc="0416000F">
      <w:start w:val="1"/>
      <w:numFmt w:val="decimal"/>
      <w:lvlText w:val="%4."/>
      <w:lvlJc w:val="left"/>
      <w:pPr>
        <w:ind w:left="3240" w:hanging="360"/>
      </w:pPr>
    </w:lvl>
    <w:lvl w:ilvl="4" w:tplc="04160019">
      <w:start w:val="1"/>
      <w:numFmt w:val="lowerLetter"/>
      <w:lvlText w:val="%5."/>
      <w:lvlJc w:val="left"/>
      <w:pPr>
        <w:ind w:left="3960" w:hanging="360"/>
      </w:pPr>
    </w:lvl>
    <w:lvl w:ilvl="5" w:tplc="0416001B">
      <w:start w:val="1"/>
      <w:numFmt w:val="lowerRoman"/>
      <w:lvlText w:val="%6."/>
      <w:lvlJc w:val="right"/>
      <w:pPr>
        <w:ind w:left="4680" w:hanging="180"/>
      </w:pPr>
    </w:lvl>
    <w:lvl w:ilvl="6" w:tplc="0416000F">
      <w:start w:val="1"/>
      <w:numFmt w:val="decimal"/>
      <w:lvlText w:val="%7."/>
      <w:lvlJc w:val="left"/>
      <w:pPr>
        <w:ind w:left="5400" w:hanging="360"/>
      </w:pPr>
    </w:lvl>
    <w:lvl w:ilvl="7" w:tplc="04160019">
      <w:start w:val="1"/>
      <w:numFmt w:val="lowerLetter"/>
      <w:lvlText w:val="%8."/>
      <w:lvlJc w:val="left"/>
      <w:pPr>
        <w:ind w:left="6120" w:hanging="360"/>
      </w:pPr>
    </w:lvl>
    <w:lvl w:ilvl="8" w:tplc="0416001B">
      <w:start w:val="1"/>
      <w:numFmt w:val="lowerRoman"/>
      <w:lvlText w:val="%9."/>
      <w:lvlJc w:val="right"/>
      <w:pPr>
        <w:ind w:left="6840" w:hanging="180"/>
      </w:pPr>
    </w:lvl>
  </w:abstractNum>
  <w:abstractNum w:abstractNumId="15" w15:restartNumberingAfterBreak="0">
    <w:nsid w:val="544E73BF"/>
    <w:multiLevelType w:val="multilevel"/>
    <w:tmpl w:val="51E8BF42"/>
    <w:lvl w:ilvl="0">
      <w:start w:val="5"/>
      <w:numFmt w:val="decimal"/>
      <w:lvlText w:val="%1."/>
      <w:lvlJc w:val="left"/>
      <w:pPr>
        <w:ind w:left="540" w:hanging="540"/>
      </w:pPr>
    </w:lvl>
    <w:lvl w:ilvl="1">
      <w:start w:val="1"/>
      <w:numFmt w:val="decimal"/>
      <w:lvlText w:val="%1.%2."/>
      <w:lvlJc w:val="left"/>
      <w:pPr>
        <w:ind w:left="540" w:hanging="540"/>
      </w:pPr>
    </w:lvl>
    <w:lvl w:ilvl="2">
      <w:start w:val="7"/>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5A9B30AF"/>
    <w:multiLevelType w:val="multilevel"/>
    <w:tmpl w:val="CB26E7B0"/>
    <w:lvl w:ilvl="0">
      <w:start w:val="2"/>
      <w:numFmt w:val="decimal"/>
      <w:lvlText w:val="%1"/>
      <w:lvlJc w:val="left"/>
      <w:pPr>
        <w:ind w:left="720" w:hanging="360"/>
      </w:pPr>
    </w:lvl>
    <w:lvl w:ilvl="1">
      <w:start w:val="1"/>
      <w:numFmt w:val="decimal"/>
      <w:isLgl/>
      <w:lvlText w:val="%1.%2"/>
      <w:lvlJc w:val="left"/>
      <w:pPr>
        <w:ind w:left="720" w:hanging="360"/>
      </w:pPr>
      <w:rPr>
        <w:b/>
        <w:bCs/>
        <w:i w:val="0"/>
        <w:i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5AB93D1D"/>
    <w:multiLevelType w:val="hybridMultilevel"/>
    <w:tmpl w:val="5D982066"/>
    <w:lvl w:ilvl="0" w:tplc="144CEF1A">
      <w:start w:val="90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CED47C0"/>
    <w:multiLevelType w:val="hybridMultilevel"/>
    <w:tmpl w:val="BEF8E3D0"/>
    <w:lvl w:ilvl="0" w:tplc="A8122826">
      <w:start w:val="1"/>
      <w:numFmt w:val="decimal"/>
      <w:lvlText w:val="%1."/>
      <w:lvlJc w:val="left"/>
      <w:pPr>
        <w:ind w:left="720" w:hanging="360"/>
      </w:pPr>
      <w:rPr>
        <w:rFonts w:ascii="Garamond" w:hAnsi="Garamond" w:cs="Garamond"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654C6EB7"/>
    <w:multiLevelType w:val="multilevel"/>
    <w:tmpl w:val="7B3086DC"/>
    <w:lvl w:ilvl="0">
      <w:start w:val="5"/>
      <w:numFmt w:val="decimal"/>
      <w:lvlText w:val="%1"/>
      <w:lvlJc w:val="left"/>
      <w:pPr>
        <w:ind w:left="480" w:hanging="480"/>
      </w:pPr>
    </w:lvl>
    <w:lvl w:ilvl="1">
      <w:start w:val="1"/>
      <w:numFmt w:val="decimal"/>
      <w:lvlText w:val="%1.%2"/>
      <w:lvlJc w:val="left"/>
      <w:pPr>
        <w:ind w:left="480" w:hanging="48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6C066C72"/>
    <w:multiLevelType w:val="hybridMultilevel"/>
    <w:tmpl w:val="D96ED81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1" w15:restartNumberingAfterBreak="0">
    <w:nsid w:val="70023E50"/>
    <w:multiLevelType w:val="hybridMultilevel"/>
    <w:tmpl w:val="37D8A82C"/>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2" w15:restartNumberingAfterBreak="0">
    <w:nsid w:val="7208695B"/>
    <w:multiLevelType w:val="hybridMultilevel"/>
    <w:tmpl w:val="B22E317E"/>
    <w:lvl w:ilvl="0" w:tplc="D6647BB0">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3" w15:restartNumberingAfterBreak="0">
    <w:nsid w:val="751873C9"/>
    <w:multiLevelType w:val="multilevel"/>
    <w:tmpl w:val="8946DD8A"/>
    <w:lvl w:ilvl="0">
      <w:start w:val="1"/>
      <w:numFmt w:val="decimal"/>
      <w:lvlText w:val="%1."/>
      <w:lvlJc w:val="left"/>
      <w:pPr>
        <w:ind w:left="360" w:hanging="360"/>
      </w:pPr>
      <w:rPr>
        <w:rFonts w:ascii="Garamond" w:hAnsi="Garamond" w:cs="Garamond" w:hint="default"/>
        <w:b/>
      </w:rPr>
    </w:lvl>
    <w:lvl w:ilvl="1">
      <w:start w:val="1"/>
      <w:numFmt w:val="decimal"/>
      <w:lvlText w:val="%1.%2."/>
      <w:lvlJc w:val="left"/>
      <w:pPr>
        <w:ind w:left="360" w:hanging="360"/>
      </w:pPr>
      <w:rPr>
        <w:rFonts w:ascii="Garamond" w:hAnsi="Garamond" w:cs="Garamond" w:hint="default"/>
        <w:b/>
      </w:rPr>
    </w:lvl>
    <w:lvl w:ilvl="2">
      <w:start w:val="1"/>
      <w:numFmt w:val="decimal"/>
      <w:lvlText w:val="%1.%2.%3."/>
      <w:lvlJc w:val="left"/>
      <w:pPr>
        <w:ind w:left="720" w:hanging="720"/>
      </w:pPr>
      <w:rPr>
        <w:rFonts w:ascii="Garamond" w:hAnsi="Garamond" w:cs="Garamond" w:hint="default"/>
        <w:b/>
      </w:rPr>
    </w:lvl>
    <w:lvl w:ilvl="3">
      <w:start w:val="1"/>
      <w:numFmt w:val="decimal"/>
      <w:lvlText w:val="%1.%2.%3.%4."/>
      <w:lvlJc w:val="left"/>
      <w:pPr>
        <w:ind w:left="720" w:hanging="720"/>
      </w:pPr>
      <w:rPr>
        <w:rFonts w:ascii="Garamond" w:hAnsi="Garamond" w:cs="Garamond" w:hint="default"/>
        <w:b/>
      </w:rPr>
    </w:lvl>
    <w:lvl w:ilvl="4">
      <w:start w:val="1"/>
      <w:numFmt w:val="decimal"/>
      <w:lvlText w:val="%1.%2.%3.%4.%5."/>
      <w:lvlJc w:val="left"/>
      <w:pPr>
        <w:ind w:left="1080" w:hanging="1080"/>
      </w:pPr>
      <w:rPr>
        <w:rFonts w:ascii="Garamond" w:hAnsi="Garamond" w:cs="Garamond" w:hint="default"/>
        <w:b/>
      </w:rPr>
    </w:lvl>
    <w:lvl w:ilvl="5">
      <w:start w:val="1"/>
      <w:numFmt w:val="decimal"/>
      <w:lvlText w:val="%1.%2.%3.%4.%5.%6."/>
      <w:lvlJc w:val="left"/>
      <w:pPr>
        <w:ind w:left="1080" w:hanging="1080"/>
      </w:pPr>
      <w:rPr>
        <w:rFonts w:ascii="Garamond" w:hAnsi="Garamond" w:cs="Garamond" w:hint="default"/>
        <w:b/>
      </w:rPr>
    </w:lvl>
    <w:lvl w:ilvl="6">
      <w:start w:val="1"/>
      <w:numFmt w:val="decimal"/>
      <w:lvlText w:val="%1.%2.%3.%4.%5.%6.%7."/>
      <w:lvlJc w:val="left"/>
      <w:pPr>
        <w:ind w:left="1440" w:hanging="1440"/>
      </w:pPr>
      <w:rPr>
        <w:rFonts w:ascii="Garamond" w:hAnsi="Garamond" w:cs="Garamond" w:hint="default"/>
        <w:b/>
      </w:rPr>
    </w:lvl>
    <w:lvl w:ilvl="7">
      <w:start w:val="1"/>
      <w:numFmt w:val="decimal"/>
      <w:lvlText w:val="%1.%2.%3.%4.%5.%6.%7.%8."/>
      <w:lvlJc w:val="left"/>
      <w:pPr>
        <w:ind w:left="1440" w:hanging="1440"/>
      </w:pPr>
      <w:rPr>
        <w:rFonts w:ascii="Garamond" w:hAnsi="Garamond" w:cs="Garamond" w:hint="default"/>
        <w:b/>
      </w:rPr>
    </w:lvl>
    <w:lvl w:ilvl="8">
      <w:start w:val="1"/>
      <w:numFmt w:val="decimal"/>
      <w:lvlText w:val="%1.%2.%3.%4.%5.%6.%7.%8.%9."/>
      <w:lvlJc w:val="left"/>
      <w:pPr>
        <w:ind w:left="1800" w:hanging="1800"/>
      </w:pPr>
      <w:rPr>
        <w:rFonts w:ascii="Garamond" w:hAnsi="Garamond" w:cs="Garamond" w:hint="default"/>
        <w:b/>
      </w:rPr>
    </w:lvl>
  </w:abstractNum>
  <w:abstractNum w:abstractNumId="24" w15:restartNumberingAfterBreak="0">
    <w:nsid w:val="756B5545"/>
    <w:multiLevelType w:val="hybridMultilevel"/>
    <w:tmpl w:val="302C7B6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5" w15:restartNumberingAfterBreak="0">
    <w:nsid w:val="791D2C4C"/>
    <w:multiLevelType w:val="hybridMultilevel"/>
    <w:tmpl w:val="17743B8A"/>
    <w:lvl w:ilvl="0" w:tplc="04160001">
      <w:start w:val="1"/>
      <w:numFmt w:val="bullet"/>
      <w:lvlText w:val=""/>
      <w:lvlJc w:val="left"/>
      <w:pPr>
        <w:ind w:left="1800" w:hanging="360"/>
      </w:pPr>
      <w:rPr>
        <w:rFonts w:ascii="Symbol" w:hAnsi="Symbol" w:hint="default"/>
      </w:rPr>
    </w:lvl>
    <w:lvl w:ilvl="1" w:tplc="04160003">
      <w:start w:val="1"/>
      <w:numFmt w:val="bullet"/>
      <w:lvlText w:val="o"/>
      <w:lvlJc w:val="left"/>
      <w:pPr>
        <w:ind w:left="2520" w:hanging="360"/>
      </w:pPr>
      <w:rPr>
        <w:rFonts w:ascii="Courier New" w:hAnsi="Courier New" w:cs="Courier New" w:hint="default"/>
      </w:rPr>
    </w:lvl>
    <w:lvl w:ilvl="2" w:tplc="04160005">
      <w:start w:val="1"/>
      <w:numFmt w:val="bullet"/>
      <w:lvlText w:val=""/>
      <w:lvlJc w:val="left"/>
      <w:pPr>
        <w:ind w:left="3240" w:hanging="360"/>
      </w:pPr>
      <w:rPr>
        <w:rFonts w:ascii="Wingdings" w:hAnsi="Wingdings" w:hint="default"/>
      </w:rPr>
    </w:lvl>
    <w:lvl w:ilvl="3" w:tplc="04160001">
      <w:start w:val="1"/>
      <w:numFmt w:val="bullet"/>
      <w:lvlText w:val=""/>
      <w:lvlJc w:val="left"/>
      <w:pPr>
        <w:ind w:left="3960" w:hanging="360"/>
      </w:pPr>
      <w:rPr>
        <w:rFonts w:ascii="Symbol" w:hAnsi="Symbol" w:hint="default"/>
      </w:rPr>
    </w:lvl>
    <w:lvl w:ilvl="4" w:tplc="04160003">
      <w:start w:val="1"/>
      <w:numFmt w:val="bullet"/>
      <w:lvlText w:val="o"/>
      <w:lvlJc w:val="left"/>
      <w:pPr>
        <w:ind w:left="4680" w:hanging="360"/>
      </w:pPr>
      <w:rPr>
        <w:rFonts w:ascii="Courier New" w:hAnsi="Courier New" w:cs="Courier New" w:hint="default"/>
      </w:rPr>
    </w:lvl>
    <w:lvl w:ilvl="5" w:tplc="04160005">
      <w:start w:val="1"/>
      <w:numFmt w:val="bullet"/>
      <w:lvlText w:val=""/>
      <w:lvlJc w:val="left"/>
      <w:pPr>
        <w:ind w:left="5400" w:hanging="360"/>
      </w:pPr>
      <w:rPr>
        <w:rFonts w:ascii="Wingdings" w:hAnsi="Wingdings" w:hint="default"/>
      </w:rPr>
    </w:lvl>
    <w:lvl w:ilvl="6" w:tplc="04160001">
      <w:start w:val="1"/>
      <w:numFmt w:val="bullet"/>
      <w:lvlText w:val=""/>
      <w:lvlJc w:val="left"/>
      <w:pPr>
        <w:ind w:left="6120" w:hanging="360"/>
      </w:pPr>
      <w:rPr>
        <w:rFonts w:ascii="Symbol" w:hAnsi="Symbol" w:hint="default"/>
      </w:rPr>
    </w:lvl>
    <w:lvl w:ilvl="7" w:tplc="04160003">
      <w:start w:val="1"/>
      <w:numFmt w:val="bullet"/>
      <w:lvlText w:val="o"/>
      <w:lvlJc w:val="left"/>
      <w:pPr>
        <w:ind w:left="6840" w:hanging="360"/>
      </w:pPr>
      <w:rPr>
        <w:rFonts w:ascii="Courier New" w:hAnsi="Courier New" w:cs="Courier New" w:hint="default"/>
      </w:rPr>
    </w:lvl>
    <w:lvl w:ilvl="8" w:tplc="04160005">
      <w:start w:val="1"/>
      <w:numFmt w:val="bullet"/>
      <w:lvlText w:val=""/>
      <w:lvlJc w:val="left"/>
      <w:pPr>
        <w:ind w:left="7560" w:hanging="360"/>
      </w:pPr>
      <w:rPr>
        <w:rFonts w:ascii="Wingdings" w:hAnsi="Wingdings" w:hint="default"/>
      </w:rPr>
    </w:lvl>
  </w:abstractNum>
  <w:abstractNum w:abstractNumId="26" w15:restartNumberingAfterBreak="0">
    <w:nsid w:val="7AB3652A"/>
    <w:multiLevelType w:val="hybridMultilevel"/>
    <w:tmpl w:val="1602B3F8"/>
    <w:lvl w:ilvl="0" w:tplc="6D0003CC">
      <w:start w:val="1"/>
      <w:numFmt w:val="decimal"/>
      <w:lvlText w:val="%1."/>
      <w:lvlJc w:val="left"/>
      <w:pPr>
        <w:ind w:left="720" w:hanging="360"/>
      </w:pPr>
      <w:rPr>
        <w:rFonts w:ascii="Garamond" w:hAnsi="Garamond" w:cs="Garamond"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C64595E"/>
    <w:multiLevelType w:val="multilevel"/>
    <w:tmpl w:val="44A8333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451108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7570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286647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27683772">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77221529">
    <w:abstractNumId w:val="2"/>
    <w:lvlOverride w:ilvl="0">
      <w:startOverride w:val="1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759158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77289332">
    <w:abstractNumId w:val="10"/>
  </w:num>
  <w:num w:numId="8" w16cid:durableId="191064710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7699482">
    <w:abstractNumId w:val="23"/>
  </w:num>
  <w:num w:numId="10" w16cid:durableId="2028284061">
    <w:abstractNumId w:val="26"/>
  </w:num>
  <w:num w:numId="11" w16cid:durableId="1556159488">
    <w:abstractNumId w:val="18"/>
  </w:num>
  <w:num w:numId="12" w16cid:durableId="580483423">
    <w:abstractNumId w:val="27"/>
  </w:num>
  <w:num w:numId="13" w16cid:durableId="843590910">
    <w:abstractNumId w:val="16"/>
  </w:num>
  <w:num w:numId="14" w16cid:durableId="970328747">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23305541">
    <w:abstractNumId w:val="7"/>
  </w:num>
  <w:num w:numId="16" w16cid:durableId="213740779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11046176">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1843295">
    <w:abstractNumId w:val="25"/>
  </w:num>
  <w:num w:numId="19" w16cid:durableId="1148782340">
    <w:abstractNumId w:val="12"/>
  </w:num>
  <w:num w:numId="20" w16cid:durableId="1485732700">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93747337">
    <w:abstractNumId w:val="19"/>
  </w:num>
  <w:num w:numId="22" w16cid:durableId="680788032">
    <w:abstractNumId w:val="19"/>
    <w:lvlOverride w:ilvl="0">
      <w:startOverride w:val="5"/>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5410061">
    <w:abstractNumId w:val="15"/>
  </w:num>
  <w:num w:numId="24" w16cid:durableId="1084380949">
    <w:abstractNumId w:val="15"/>
    <w:lvlOverride w:ilvl="0">
      <w:startOverride w:val="5"/>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75596696">
    <w:abstractNumId w:val="10"/>
    <w:lvlOverride w:ilvl="0">
      <w:startOverride w:val="5"/>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09830441">
    <w:abstractNumId w:val="9"/>
  </w:num>
  <w:num w:numId="27" w16cid:durableId="271011646">
    <w:abstractNumId w:val="20"/>
  </w:num>
  <w:num w:numId="28" w16cid:durableId="900676525">
    <w:abstractNumId w:val="8"/>
  </w:num>
  <w:num w:numId="29" w16cid:durableId="824320037">
    <w:abstractNumId w:val="3"/>
  </w:num>
  <w:num w:numId="30" w16cid:durableId="1161651532">
    <w:abstractNumId w:val="24"/>
  </w:num>
  <w:num w:numId="31" w16cid:durableId="729111637">
    <w:abstractNumId w:val="14"/>
  </w:num>
  <w:num w:numId="32" w16cid:durableId="1921017189">
    <w:abstractNumId w:val="1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33365691">
    <w:abstractNumId w:val="11"/>
  </w:num>
  <w:num w:numId="34" w16cid:durableId="820388449">
    <w:abstractNumId w:val="1"/>
  </w:num>
  <w:num w:numId="35" w16cid:durableId="1010521582">
    <w:abstractNumId w:val="5"/>
  </w:num>
  <w:num w:numId="36" w16cid:durableId="69275194">
    <w:abstractNumId w:val="17"/>
  </w:num>
  <w:num w:numId="37" w16cid:durableId="336227028">
    <w:abstractNumId w:val="4"/>
  </w:num>
  <w:num w:numId="38" w16cid:durableId="9727515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342"/>
    <w:rsid w:val="0006085C"/>
    <w:rsid w:val="00073B59"/>
    <w:rsid w:val="00097968"/>
    <w:rsid w:val="0014318A"/>
    <w:rsid w:val="001449FC"/>
    <w:rsid w:val="00146C16"/>
    <w:rsid w:val="00181EBD"/>
    <w:rsid w:val="001C7BFF"/>
    <w:rsid w:val="00223DF7"/>
    <w:rsid w:val="00230C3F"/>
    <w:rsid w:val="00297B05"/>
    <w:rsid w:val="002B27C2"/>
    <w:rsid w:val="00316788"/>
    <w:rsid w:val="003535A4"/>
    <w:rsid w:val="00357E67"/>
    <w:rsid w:val="003836F3"/>
    <w:rsid w:val="003B1B07"/>
    <w:rsid w:val="003B63A8"/>
    <w:rsid w:val="003E082D"/>
    <w:rsid w:val="003E083B"/>
    <w:rsid w:val="003E134A"/>
    <w:rsid w:val="003E23F1"/>
    <w:rsid w:val="00401E97"/>
    <w:rsid w:val="00421F0B"/>
    <w:rsid w:val="00437041"/>
    <w:rsid w:val="004A2658"/>
    <w:rsid w:val="00503C5D"/>
    <w:rsid w:val="00562E83"/>
    <w:rsid w:val="0058344D"/>
    <w:rsid w:val="005A6342"/>
    <w:rsid w:val="005B1502"/>
    <w:rsid w:val="005B1AE9"/>
    <w:rsid w:val="005C5D5D"/>
    <w:rsid w:val="00627B0F"/>
    <w:rsid w:val="006871B1"/>
    <w:rsid w:val="006C26D3"/>
    <w:rsid w:val="00750212"/>
    <w:rsid w:val="008A0331"/>
    <w:rsid w:val="008C12F2"/>
    <w:rsid w:val="00927E41"/>
    <w:rsid w:val="009A22C1"/>
    <w:rsid w:val="00A05D91"/>
    <w:rsid w:val="00A17165"/>
    <w:rsid w:val="00A2327F"/>
    <w:rsid w:val="00A363B3"/>
    <w:rsid w:val="00A41428"/>
    <w:rsid w:val="00A47C45"/>
    <w:rsid w:val="00A60E05"/>
    <w:rsid w:val="00A62B48"/>
    <w:rsid w:val="00AE3AA0"/>
    <w:rsid w:val="00B03061"/>
    <w:rsid w:val="00B603BA"/>
    <w:rsid w:val="00B93856"/>
    <w:rsid w:val="00BB24D2"/>
    <w:rsid w:val="00BD38F7"/>
    <w:rsid w:val="00BF36B1"/>
    <w:rsid w:val="00C12248"/>
    <w:rsid w:val="00C734A4"/>
    <w:rsid w:val="00CA13A7"/>
    <w:rsid w:val="00CB10B0"/>
    <w:rsid w:val="00D565CA"/>
    <w:rsid w:val="00D87EC0"/>
    <w:rsid w:val="00D91D2F"/>
    <w:rsid w:val="00DF1D21"/>
    <w:rsid w:val="00E01974"/>
    <w:rsid w:val="00E862BD"/>
    <w:rsid w:val="00EB2EE7"/>
    <w:rsid w:val="00EC011F"/>
    <w:rsid w:val="00EC5D8F"/>
    <w:rsid w:val="00EF2F86"/>
    <w:rsid w:val="00F1169C"/>
    <w:rsid w:val="00F61139"/>
    <w:rsid w:val="00FB01E2"/>
    <w:rsid w:val="00FE62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C11E5"/>
  <w15:chartTrackingRefBased/>
  <w15:docId w15:val="{520C3410-5DF0-4982-8A26-9DC69D4AB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342"/>
    <w:pPr>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styleId="Ttulo1">
    <w:name w:val="heading 1"/>
    <w:basedOn w:val="Normal"/>
    <w:next w:val="Normal"/>
    <w:link w:val="Ttulo1Char"/>
    <w:uiPriority w:val="9"/>
    <w:qFormat/>
    <w:rsid w:val="005A634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4">
    <w:name w:val="heading 4"/>
    <w:basedOn w:val="Default"/>
    <w:next w:val="Default"/>
    <w:link w:val="Ttulo4Char"/>
    <w:unhideWhenUsed/>
    <w:qFormat/>
    <w:rsid w:val="005A6342"/>
    <w:pPr>
      <w:numPr>
        <w:ilvl w:val="3"/>
        <w:numId w:val="2"/>
      </w:numPr>
      <w:outlineLvl w:val="3"/>
    </w:pPr>
    <w:rPr>
      <w:rFonts w:cs="Times New Roman"/>
      <w:sz w:val="20"/>
      <w:lang w:val="x-none"/>
    </w:rPr>
  </w:style>
  <w:style w:type="paragraph" w:styleId="Ttulo6">
    <w:name w:val="heading 6"/>
    <w:basedOn w:val="Normal"/>
    <w:next w:val="Normal"/>
    <w:link w:val="Ttulo6Char"/>
    <w:uiPriority w:val="9"/>
    <w:semiHidden/>
    <w:unhideWhenUsed/>
    <w:qFormat/>
    <w:rsid w:val="005C5D5D"/>
    <w:pPr>
      <w:keepNext/>
      <w:keepLines/>
      <w:spacing w:before="4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har"/>
    <w:uiPriority w:val="9"/>
    <w:semiHidden/>
    <w:unhideWhenUsed/>
    <w:qFormat/>
    <w:rsid w:val="00FB01E2"/>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5A6342"/>
    <w:rPr>
      <w:rFonts w:asciiTheme="majorHAnsi" w:eastAsiaTheme="majorEastAsia" w:hAnsiTheme="majorHAnsi" w:cstheme="majorBidi"/>
      <w:color w:val="2F5496" w:themeColor="accent1" w:themeShade="BF"/>
      <w:kern w:val="0"/>
      <w:sz w:val="32"/>
      <w:szCs w:val="32"/>
      <w:lang w:eastAsia="zh-CN"/>
      <w14:ligatures w14:val="none"/>
    </w:rPr>
  </w:style>
  <w:style w:type="character" w:customStyle="1" w:styleId="Ttulo4Char">
    <w:name w:val="Título 4 Char"/>
    <w:basedOn w:val="Fontepargpadro"/>
    <w:link w:val="Ttulo4"/>
    <w:rsid w:val="005A6342"/>
    <w:rPr>
      <w:rFonts w:ascii="Arial" w:eastAsia="Times New Roman" w:hAnsi="Arial" w:cs="Times New Roman"/>
      <w:color w:val="000000"/>
      <w:kern w:val="0"/>
      <w:sz w:val="20"/>
      <w:szCs w:val="24"/>
      <w:lang w:val="x-none" w:eastAsia="zh-CN"/>
      <w14:ligatures w14:val="none"/>
    </w:rPr>
  </w:style>
  <w:style w:type="character" w:styleId="Hyperlink">
    <w:name w:val="Hyperlink"/>
    <w:uiPriority w:val="99"/>
    <w:semiHidden/>
    <w:unhideWhenUsed/>
    <w:rsid w:val="005A6342"/>
    <w:rPr>
      <w:color w:val="0000FF"/>
      <w:u w:val="single"/>
    </w:rPr>
  </w:style>
  <w:style w:type="paragraph" w:styleId="Recuodecorpodetexto">
    <w:name w:val="Body Text Indent"/>
    <w:basedOn w:val="Normal"/>
    <w:link w:val="RecuodecorpodetextoChar"/>
    <w:uiPriority w:val="99"/>
    <w:unhideWhenUsed/>
    <w:rsid w:val="005A6342"/>
    <w:pPr>
      <w:spacing w:after="120"/>
      <w:ind w:left="283"/>
    </w:pPr>
    <w:rPr>
      <w:lang w:val="x-none"/>
    </w:rPr>
  </w:style>
  <w:style w:type="character" w:customStyle="1" w:styleId="RecuodecorpodetextoChar">
    <w:name w:val="Recuo de corpo de texto Char"/>
    <w:basedOn w:val="Fontepargpadro"/>
    <w:link w:val="Recuodecorpodetexto"/>
    <w:uiPriority w:val="99"/>
    <w:rsid w:val="005A6342"/>
    <w:rPr>
      <w:rFonts w:ascii="Times New Roman" w:eastAsia="Times New Roman" w:hAnsi="Times New Roman" w:cs="Times New Roman"/>
      <w:kern w:val="0"/>
      <w:sz w:val="24"/>
      <w:szCs w:val="24"/>
      <w:lang w:val="x-none" w:eastAsia="zh-CN"/>
      <w14:ligatures w14:val="none"/>
    </w:rPr>
  </w:style>
  <w:style w:type="paragraph" w:styleId="PargrafodaLista">
    <w:name w:val="List Paragraph"/>
    <w:basedOn w:val="Normal"/>
    <w:uiPriority w:val="34"/>
    <w:qFormat/>
    <w:rsid w:val="005A6342"/>
    <w:pPr>
      <w:ind w:left="708"/>
    </w:pPr>
  </w:style>
  <w:style w:type="paragraph" w:styleId="Corpodetexto">
    <w:name w:val="Body Text"/>
    <w:basedOn w:val="Default"/>
    <w:next w:val="Default"/>
    <w:link w:val="CorpodetextoChar1"/>
    <w:semiHidden/>
    <w:unhideWhenUsed/>
    <w:rsid w:val="005A6342"/>
    <w:rPr>
      <w:rFonts w:cs="Times New Roman"/>
      <w:sz w:val="20"/>
      <w:lang w:val="x-none"/>
    </w:rPr>
  </w:style>
  <w:style w:type="character" w:customStyle="1" w:styleId="CorpodetextoChar">
    <w:name w:val="Corpo de texto Char"/>
    <w:basedOn w:val="Fontepargpadro"/>
    <w:uiPriority w:val="99"/>
    <w:semiHidden/>
    <w:rsid w:val="005A6342"/>
    <w:rPr>
      <w:rFonts w:ascii="Times New Roman" w:eastAsia="Times New Roman" w:hAnsi="Times New Roman" w:cs="Times New Roman"/>
      <w:kern w:val="0"/>
      <w:sz w:val="24"/>
      <w:szCs w:val="24"/>
      <w:lang w:eastAsia="zh-CN"/>
      <w14:ligatures w14:val="none"/>
    </w:rPr>
  </w:style>
  <w:style w:type="paragraph" w:customStyle="1" w:styleId="Ttulo10">
    <w:name w:val="Título1"/>
    <w:basedOn w:val="Normal"/>
    <w:next w:val="Corpodetexto"/>
    <w:rsid w:val="005A6342"/>
    <w:pPr>
      <w:jc w:val="center"/>
    </w:pPr>
    <w:rPr>
      <w:b/>
      <w:sz w:val="20"/>
      <w:szCs w:val="20"/>
      <w:lang w:val="x-none"/>
    </w:rPr>
  </w:style>
  <w:style w:type="paragraph" w:customStyle="1" w:styleId="Default">
    <w:name w:val="Default"/>
    <w:rsid w:val="005A6342"/>
    <w:pPr>
      <w:suppressAutoHyphens/>
      <w:autoSpaceDE w:val="0"/>
      <w:spacing w:after="0" w:line="240" w:lineRule="auto"/>
    </w:pPr>
    <w:rPr>
      <w:rFonts w:ascii="Arial" w:eastAsia="Times New Roman" w:hAnsi="Arial" w:cs="Arial"/>
      <w:color w:val="000000"/>
      <w:kern w:val="0"/>
      <w:sz w:val="24"/>
      <w:szCs w:val="24"/>
      <w:lang w:eastAsia="zh-CN"/>
      <w14:ligatures w14:val="none"/>
    </w:rPr>
  </w:style>
  <w:style w:type="paragraph" w:customStyle="1" w:styleId="Recuodecorpodetexto21">
    <w:name w:val="Recuo de corpo de texto 21"/>
    <w:basedOn w:val="Normal"/>
    <w:rsid w:val="005A6342"/>
    <w:pPr>
      <w:spacing w:after="120" w:line="480" w:lineRule="auto"/>
      <w:ind w:left="283"/>
    </w:pPr>
    <w:rPr>
      <w:lang w:val="x-none"/>
    </w:rPr>
  </w:style>
  <w:style w:type="character" w:customStyle="1" w:styleId="Nivel01Char">
    <w:name w:val="Nivel 01 Char"/>
    <w:link w:val="Nivel01"/>
    <w:locked/>
    <w:rsid w:val="005A6342"/>
    <w:rPr>
      <w:rFonts w:ascii="Arial" w:eastAsia="Times New Roman" w:hAnsi="Arial" w:cs="Times New Roman"/>
      <w:b/>
      <w:bCs/>
      <w:kern w:val="0"/>
      <w:sz w:val="20"/>
      <w:szCs w:val="20"/>
      <w:lang w:val="x-none" w:eastAsia="x-none"/>
      <w14:ligatures w14:val="none"/>
    </w:rPr>
  </w:style>
  <w:style w:type="paragraph" w:customStyle="1" w:styleId="Nivel01">
    <w:name w:val="Nivel 01"/>
    <w:basedOn w:val="Ttulo1"/>
    <w:next w:val="Normal"/>
    <w:link w:val="Nivel01Char"/>
    <w:qFormat/>
    <w:rsid w:val="005A6342"/>
    <w:pPr>
      <w:numPr>
        <w:numId w:val="1"/>
      </w:numPr>
      <w:tabs>
        <w:tab w:val="left" w:pos="567"/>
      </w:tabs>
      <w:suppressAutoHyphens w:val="0"/>
      <w:jc w:val="both"/>
    </w:pPr>
    <w:rPr>
      <w:rFonts w:ascii="Arial" w:eastAsia="Times New Roman" w:hAnsi="Arial" w:cs="Times New Roman"/>
      <w:b/>
      <w:bCs/>
      <w:color w:val="auto"/>
      <w:sz w:val="20"/>
      <w:szCs w:val="20"/>
      <w:lang w:val="x-none" w:eastAsia="x-none"/>
    </w:rPr>
  </w:style>
  <w:style w:type="character" w:customStyle="1" w:styleId="Nivel2Char">
    <w:name w:val="Nivel 2 Char"/>
    <w:link w:val="Nivel2"/>
    <w:locked/>
    <w:rsid w:val="005A6342"/>
    <w:rPr>
      <w:rFonts w:ascii="Arial" w:eastAsia="Times New Roman" w:hAnsi="Arial" w:cs="Times New Roman"/>
      <w:color w:val="000000"/>
      <w:kern w:val="0"/>
      <w:sz w:val="20"/>
      <w:szCs w:val="20"/>
      <w:lang w:val="x-none" w:eastAsia="x-none"/>
      <w14:ligatures w14:val="none"/>
    </w:rPr>
  </w:style>
  <w:style w:type="paragraph" w:customStyle="1" w:styleId="Nivel2">
    <w:name w:val="Nivel 2"/>
    <w:basedOn w:val="Normal"/>
    <w:link w:val="Nivel2Char"/>
    <w:qFormat/>
    <w:rsid w:val="005A6342"/>
    <w:pPr>
      <w:numPr>
        <w:ilvl w:val="1"/>
        <w:numId w:val="1"/>
      </w:numPr>
      <w:suppressAutoHyphens w:val="0"/>
      <w:spacing w:before="120" w:after="120" w:line="276" w:lineRule="auto"/>
      <w:jc w:val="both"/>
    </w:pPr>
    <w:rPr>
      <w:rFonts w:ascii="Arial" w:hAnsi="Arial"/>
      <w:color w:val="000000"/>
      <w:sz w:val="20"/>
      <w:szCs w:val="20"/>
      <w:lang w:val="x-none" w:eastAsia="x-none"/>
    </w:rPr>
  </w:style>
  <w:style w:type="character" w:customStyle="1" w:styleId="Nivel3Char">
    <w:name w:val="Nivel 3 Char"/>
    <w:link w:val="Nivel3"/>
    <w:locked/>
    <w:rsid w:val="005A6342"/>
    <w:rPr>
      <w:rFonts w:ascii="Arial" w:eastAsia="Times New Roman" w:hAnsi="Arial" w:cs="Times New Roman"/>
      <w:color w:val="000000"/>
      <w:kern w:val="0"/>
      <w:sz w:val="20"/>
      <w:szCs w:val="20"/>
      <w:lang w:val="x-none" w:eastAsia="x-none"/>
      <w14:ligatures w14:val="none"/>
    </w:rPr>
  </w:style>
  <w:style w:type="paragraph" w:customStyle="1" w:styleId="Nivel3">
    <w:name w:val="Nivel 3"/>
    <w:basedOn w:val="Normal"/>
    <w:link w:val="Nivel3Char"/>
    <w:qFormat/>
    <w:rsid w:val="005A6342"/>
    <w:pPr>
      <w:numPr>
        <w:ilvl w:val="2"/>
        <w:numId w:val="1"/>
      </w:numPr>
      <w:suppressAutoHyphens w:val="0"/>
      <w:spacing w:before="120" w:after="120" w:line="276" w:lineRule="auto"/>
      <w:ind w:left="425" w:firstLine="0"/>
      <w:jc w:val="both"/>
    </w:pPr>
    <w:rPr>
      <w:rFonts w:ascii="Arial" w:hAnsi="Arial"/>
      <w:color w:val="000000"/>
      <w:sz w:val="20"/>
      <w:szCs w:val="20"/>
      <w:lang w:val="x-none" w:eastAsia="x-none"/>
    </w:rPr>
  </w:style>
  <w:style w:type="paragraph" w:customStyle="1" w:styleId="Nivel4">
    <w:name w:val="Nivel 4"/>
    <w:basedOn w:val="Nivel3"/>
    <w:qFormat/>
    <w:rsid w:val="005A6342"/>
    <w:pPr>
      <w:numPr>
        <w:ilvl w:val="3"/>
      </w:numPr>
      <w:tabs>
        <w:tab w:val="num" w:pos="360"/>
      </w:tabs>
      <w:ind w:left="851" w:firstLine="0"/>
    </w:pPr>
    <w:rPr>
      <w:color w:val="auto"/>
    </w:rPr>
  </w:style>
  <w:style w:type="paragraph" w:customStyle="1" w:styleId="Nivel5">
    <w:name w:val="Nivel 5"/>
    <w:basedOn w:val="Nivel4"/>
    <w:qFormat/>
    <w:rsid w:val="005A6342"/>
    <w:pPr>
      <w:numPr>
        <w:ilvl w:val="4"/>
      </w:numPr>
      <w:tabs>
        <w:tab w:val="num" w:pos="0"/>
        <w:tab w:val="num" w:pos="360"/>
      </w:tabs>
      <w:ind w:left="1276" w:firstLine="0"/>
    </w:pPr>
  </w:style>
  <w:style w:type="character" w:customStyle="1" w:styleId="CorpodetextoChar1">
    <w:name w:val="Corpo de texto Char1"/>
    <w:basedOn w:val="Fontepargpadro"/>
    <w:link w:val="Corpodetexto"/>
    <w:semiHidden/>
    <w:locked/>
    <w:rsid w:val="005A6342"/>
    <w:rPr>
      <w:rFonts w:ascii="Arial" w:eastAsia="Times New Roman" w:hAnsi="Arial" w:cs="Times New Roman"/>
      <w:color w:val="000000"/>
      <w:kern w:val="0"/>
      <w:sz w:val="20"/>
      <w:szCs w:val="24"/>
      <w:lang w:val="x-none" w:eastAsia="zh-CN"/>
      <w14:ligatures w14:val="none"/>
    </w:rPr>
  </w:style>
  <w:style w:type="paragraph" w:styleId="Cabealho">
    <w:name w:val="header"/>
    <w:basedOn w:val="Normal"/>
    <w:link w:val="CabealhoChar"/>
    <w:uiPriority w:val="99"/>
    <w:unhideWhenUsed/>
    <w:rsid w:val="005A6342"/>
    <w:pPr>
      <w:tabs>
        <w:tab w:val="center" w:pos="4252"/>
        <w:tab w:val="right" w:pos="8504"/>
      </w:tabs>
    </w:pPr>
  </w:style>
  <w:style w:type="character" w:customStyle="1" w:styleId="CabealhoChar">
    <w:name w:val="Cabeçalho Char"/>
    <w:basedOn w:val="Fontepargpadro"/>
    <w:link w:val="Cabealho"/>
    <w:uiPriority w:val="99"/>
    <w:rsid w:val="005A6342"/>
    <w:rPr>
      <w:rFonts w:ascii="Times New Roman" w:eastAsia="Times New Roman" w:hAnsi="Times New Roman" w:cs="Times New Roman"/>
      <w:kern w:val="0"/>
      <w:sz w:val="24"/>
      <w:szCs w:val="24"/>
      <w:lang w:eastAsia="zh-CN"/>
      <w14:ligatures w14:val="none"/>
    </w:rPr>
  </w:style>
  <w:style w:type="paragraph" w:styleId="Rodap">
    <w:name w:val="footer"/>
    <w:basedOn w:val="Normal"/>
    <w:link w:val="RodapChar"/>
    <w:uiPriority w:val="99"/>
    <w:unhideWhenUsed/>
    <w:rsid w:val="005A6342"/>
    <w:pPr>
      <w:tabs>
        <w:tab w:val="center" w:pos="4252"/>
        <w:tab w:val="right" w:pos="8504"/>
      </w:tabs>
    </w:pPr>
  </w:style>
  <w:style w:type="character" w:customStyle="1" w:styleId="RodapChar">
    <w:name w:val="Rodapé Char"/>
    <w:basedOn w:val="Fontepargpadro"/>
    <w:link w:val="Rodap"/>
    <w:uiPriority w:val="99"/>
    <w:rsid w:val="005A6342"/>
    <w:rPr>
      <w:rFonts w:ascii="Times New Roman" w:eastAsia="Times New Roman" w:hAnsi="Times New Roman" w:cs="Times New Roman"/>
      <w:kern w:val="0"/>
      <w:sz w:val="24"/>
      <w:szCs w:val="24"/>
      <w:lang w:eastAsia="zh-CN"/>
      <w14:ligatures w14:val="none"/>
    </w:rPr>
  </w:style>
  <w:style w:type="numbering" w:customStyle="1" w:styleId="Semlista1">
    <w:name w:val="Sem lista1"/>
    <w:next w:val="Semlista"/>
    <w:uiPriority w:val="99"/>
    <w:semiHidden/>
    <w:unhideWhenUsed/>
    <w:rsid w:val="005A6342"/>
  </w:style>
  <w:style w:type="paragraph" w:customStyle="1" w:styleId="msonormal0">
    <w:name w:val="msonormal"/>
    <w:basedOn w:val="Normal"/>
    <w:uiPriority w:val="99"/>
    <w:semiHidden/>
    <w:rsid w:val="005A6342"/>
    <w:pPr>
      <w:suppressAutoHyphens w:val="0"/>
      <w:spacing w:before="100" w:beforeAutospacing="1" w:after="100" w:afterAutospacing="1"/>
    </w:pPr>
    <w:rPr>
      <w:lang w:eastAsia="pt-BR"/>
    </w:rPr>
  </w:style>
  <w:style w:type="paragraph" w:styleId="NormalWeb">
    <w:name w:val="Normal (Web)"/>
    <w:basedOn w:val="Normal"/>
    <w:uiPriority w:val="99"/>
    <w:unhideWhenUsed/>
    <w:rsid w:val="005A6342"/>
    <w:pPr>
      <w:suppressAutoHyphens w:val="0"/>
      <w:spacing w:before="100" w:beforeAutospacing="1" w:after="100" w:afterAutospacing="1"/>
    </w:pPr>
    <w:rPr>
      <w:lang w:eastAsia="pt-BR"/>
    </w:rPr>
  </w:style>
  <w:style w:type="paragraph" w:customStyle="1" w:styleId="Padro">
    <w:name w:val="Padrão"/>
    <w:rsid w:val="005A6342"/>
    <w:pPr>
      <w:tabs>
        <w:tab w:val="left" w:pos="708"/>
      </w:tabs>
      <w:suppressAutoHyphens/>
      <w:spacing w:line="252" w:lineRule="auto"/>
    </w:pPr>
    <w:rPr>
      <w:rFonts w:ascii="Times New Roman" w:eastAsia="SimSun" w:hAnsi="Times New Roman" w:cs="Mangal"/>
      <w:kern w:val="0"/>
      <w:sz w:val="24"/>
      <w:szCs w:val="24"/>
      <w:lang w:eastAsia="zh-CN" w:bidi="hi-IN"/>
      <w14:ligatures w14:val="none"/>
    </w:rPr>
  </w:style>
  <w:style w:type="table" w:styleId="Tabelacomgrade">
    <w:name w:val="Table Grid"/>
    <w:basedOn w:val="Tabelanormal"/>
    <w:uiPriority w:val="39"/>
    <w:rsid w:val="005A6342"/>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5A634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7Char">
    <w:name w:val="Título 7 Char"/>
    <w:basedOn w:val="Fontepargpadro"/>
    <w:link w:val="Ttulo7"/>
    <w:uiPriority w:val="9"/>
    <w:semiHidden/>
    <w:rsid w:val="00FB01E2"/>
    <w:rPr>
      <w:rFonts w:asciiTheme="majorHAnsi" w:eastAsiaTheme="majorEastAsia" w:hAnsiTheme="majorHAnsi" w:cstheme="majorBidi"/>
      <w:i/>
      <w:iCs/>
      <w:color w:val="1F3763" w:themeColor="accent1" w:themeShade="7F"/>
      <w:kern w:val="0"/>
      <w:sz w:val="24"/>
      <w:szCs w:val="24"/>
      <w:lang w:eastAsia="zh-CN"/>
      <w14:ligatures w14:val="none"/>
    </w:rPr>
  </w:style>
  <w:style w:type="character" w:customStyle="1" w:styleId="Ttulo6Char">
    <w:name w:val="Título 6 Char"/>
    <w:basedOn w:val="Fontepargpadro"/>
    <w:link w:val="Ttulo6"/>
    <w:uiPriority w:val="9"/>
    <w:semiHidden/>
    <w:rsid w:val="005C5D5D"/>
    <w:rPr>
      <w:rFonts w:asciiTheme="majorHAnsi" w:eastAsiaTheme="majorEastAsia" w:hAnsiTheme="majorHAnsi" w:cstheme="majorBidi"/>
      <w:color w:val="1F3763" w:themeColor="accent1" w:themeShade="7F"/>
      <w:kern w:val="0"/>
      <w:sz w:val="24"/>
      <w:szCs w:val="24"/>
      <w:lang w:eastAsia="zh-CN"/>
      <w14:ligatures w14:val="none"/>
    </w:rPr>
  </w:style>
  <w:style w:type="paragraph" w:customStyle="1" w:styleId="Nvel3-R">
    <w:name w:val="Nível 3-R"/>
    <w:basedOn w:val="Normal"/>
    <w:qFormat/>
    <w:rsid w:val="00CA13A7"/>
    <w:pPr>
      <w:suppressAutoHyphens w:val="0"/>
      <w:spacing w:before="120" w:after="120" w:line="276" w:lineRule="auto"/>
      <w:ind w:left="1497" w:hanging="504"/>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CA13A7"/>
    <w:pPr>
      <w:suppressAutoHyphens w:val="0"/>
      <w:spacing w:before="120" w:after="120" w:line="276" w:lineRule="auto"/>
      <w:ind w:left="567"/>
      <w:jc w:val="both"/>
    </w:pPr>
    <w:rPr>
      <w:rFonts w:ascii="Arial" w:eastAsiaTheme="minorHAnsi" w:hAnsi="Arial" w:cs="Arial"/>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71872">
      <w:bodyDiv w:val="1"/>
      <w:marLeft w:val="0"/>
      <w:marRight w:val="0"/>
      <w:marTop w:val="0"/>
      <w:marBottom w:val="0"/>
      <w:divBdr>
        <w:top w:val="none" w:sz="0" w:space="0" w:color="auto"/>
        <w:left w:val="none" w:sz="0" w:space="0" w:color="auto"/>
        <w:bottom w:val="none" w:sz="0" w:space="0" w:color="auto"/>
        <w:right w:val="none" w:sz="0" w:space="0" w:color="auto"/>
      </w:divBdr>
    </w:div>
    <w:div w:id="1809469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planalto.gov.br/ccivil_03/_Ato2011-2014/2013/Lei/L12846.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4515</Words>
  <Characters>24382</Characters>
  <Application>Microsoft Office Word</Application>
  <DocSecurity>0</DocSecurity>
  <Lines>203</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Saulo Lopes</cp:lastModifiedBy>
  <cp:revision>2</cp:revision>
  <dcterms:created xsi:type="dcterms:W3CDTF">2026-06-29T11:38:00Z</dcterms:created>
  <dcterms:modified xsi:type="dcterms:W3CDTF">2026-06-29T11:38:00Z</dcterms:modified>
</cp:coreProperties>
</file>